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78" w:hanging="4578" w:hangingChars="1900"/>
        <w:jc w:val="center"/>
        <w:rPr>
          <w:rFonts w:ascii="Times New Roman" w:hAnsi="Times New Roman"/>
          <w:b/>
          <w:sz w:val="24"/>
          <w:szCs w:val="21"/>
        </w:rPr>
      </w:pPr>
      <w:r>
        <w:rPr>
          <w:rFonts w:hint="eastAsia" w:ascii="Times New Roman" w:hAnsi="Times New Roman"/>
          <w:b/>
          <w:sz w:val="24"/>
          <w:szCs w:val="21"/>
        </w:rPr>
        <w:t>各</w:t>
      </w:r>
      <w:r>
        <w:rPr>
          <w:rFonts w:ascii="Times New Roman" w:hAnsi="Times New Roman"/>
          <w:b/>
          <w:sz w:val="24"/>
          <w:szCs w:val="21"/>
        </w:rPr>
        <w:t>研究方向参考书目</w:t>
      </w:r>
    </w:p>
    <w:p>
      <w:pPr>
        <w:ind w:left="4006" w:hanging="4006" w:hangingChars="19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1. </w:t>
      </w:r>
      <w:r>
        <w:rPr>
          <w:rFonts w:ascii="Times New Roman" w:hAnsi="Times New Roman"/>
          <w:b/>
          <w:szCs w:val="21"/>
        </w:rPr>
        <w:t>语言学方向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笔试科目名称：</w:t>
      </w:r>
      <w:r>
        <w:rPr>
          <w:rFonts w:hint="eastAsia"/>
          <w:szCs w:val="21"/>
        </w:rPr>
        <w:t>语言学方向卷</w:t>
      </w:r>
    </w:p>
    <w:p>
      <w:pPr>
        <w:ind w:left="3990" w:hanging="3990" w:hangingChars="19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参考书目：</w:t>
      </w:r>
    </w:p>
    <w:p>
      <w:pPr>
        <w:ind w:left="3990" w:hanging="3990" w:hangingChars="19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戴炜栋 何兆熊（主编）《新编简明英语语言学教程》上海外语教育出版社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2002年版</w:t>
      </w:r>
      <w:r>
        <w:rPr>
          <w:rFonts w:hint="eastAsia" w:ascii="Times New Roman" w:hAnsi="Times New Roman"/>
          <w:szCs w:val="21"/>
        </w:rPr>
        <w:t>；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胡壮麟（主编）《语言学教程》second edition, 北京大学出版社，2001年版</w:t>
      </w:r>
      <w:r>
        <w:rPr>
          <w:rFonts w:hint="eastAsia" w:ascii="Times New Roman" w:hAnsi="Times New Roman"/>
          <w:szCs w:val="21"/>
        </w:rPr>
        <w:t>；</w:t>
      </w:r>
    </w:p>
    <w:p>
      <w:pPr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George Yule 1996/2000 </w:t>
      </w:r>
      <w:r>
        <w:rPr>
          <w:rFonts w:ascii="Times New Roman" w:hAnsi="Times New Roman"/>
          <w:i/>
          <w:szCs w:val="21"/>
        </w:rPr>
        <w:t>The Study of Language</w:t>
      </w:r>
      <w:r>
        <w:rPr>
          <w:rFonts w:ascii="Times New Roman" w:hAnsi="Times New Roman"/>
          <w:szCs w:val="21"/>
        </w:rPr>
        <w:t xml:space="preserve"> (second edition), Cambridge University Press/Foreign Language Research &amp;Teaching Press</w:t>
      </w:r>
      <w:r>
        <w:rPr>
          <w:rFonts w:hint="eastAsia" w:ascii="Times New Roman" w:hAnsi="Times New Roman"/>
          <w:szCs w:val="21"/>
        </w:rPr>
        <w:t>.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2.</w:t>
      </w:r>
      <w:r>
        <w:rPr>
          <w:rFonts w:ascii="Times New Roman" w:hAnsi="Times New Roman"/>
          <w:b/>
          <w:szCs w:val="21"/>
        </w:rPr>
        <w:t xml:space="preserve"> 应用语言学方向</w:t>
      </w:r>
    </w:p>
    <w:p>
      <w:pPr>
        <w:jc w:val="left"/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szCs w:val="21"/>
        </w:rPr>
        <w:t>笔试科目名称：</w:t>
      </w:r>
      <w:r>
        <w:rPr>
          <w:rFonts w:ascii="Times New Roman" w:hAnsi="Times New Roman"/>
          <w:szCs w:val="21"/>
        </w:rPr>
        <w:t>应用语言学方向</w:t>
      </w:r>
      <w:r>
        <w:rPr>
          <w:rFonts w:hint="eastAsia" w:ascii="Times New Roman" w:hAnsi="Times New Roman"/>
          <w:szCs w:val="21"/>
        </w:rPr>
        <w:t>卷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参考书目：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K. Johnson：</w:t>
      </w:r>
      <w:r>
        <w:rPr>
          <w:rFonts w:ascii="Times New Roman" w:hAnsi="Times New Roman"/>
          <w:i/>
          <w:iCs/>
          <w:szCs w:val="21"/>
        </w:rPr>
        <w:t>An Introduction to Foreign Language Learning and Teaching</w:t>
      </w:r>
      <w:r>
        <w:rPr>
          <w:rFonts w:ascii="Times New Roman" w:hAnsi="Times New Roman"/>
          <w:szCs w:val="21"/>
        </w:rPr>
        <w:t xml:space="preserve"> 北京：外语教学与研究出版社，2001年版</w:t>
      </w:r>
      <w:r>
        <w:rPr>
          <w:rFonts w:hint="eastAsia" w:ascii="Times New Roman" w:hAnsi="Times New Roman"/>
          <w:szCs w:val="21"/>
        </w:rPr>
        <w:t>；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David Nunan（主编）：</w:t>
      </w:r>
      <w:r>
        <w:rPr>
          <w:rFonts w:ascii="Times New Roman" w:hAnsi="Times New Roman"/>
          <w:i/>
          <w:szCs w:val="21"/>
        </w:rPr>
        <w:t>Practical English Language Teaching</w:t>
      </w:r>
      <w:r>
        <w:rPr>
          <w:rFonts w:ascii="Times New Roman" w:hAnsi="Times New Roman"/>
          <w:szCs w:val="21"/>
        </w:rPr>
        <w:t>（体验英语教学）北京：高等教育出版社，2004年版</w:t>
      </w:r>
      <w:r>
        <w:rPr>
          <w:rFonts w:hint="eastAsia" w:ascii="Times New Roman" w:hAnsi="Times New Roman"/>
          <w:szCs w:val="21"/>
        </w:rPr>
        <w:t>；</w:t>
      </w:r>
    </w:p>
    <w:p>
      <w:pPr>
        <w:jc w:val="left"/>
        <w:rPr>
          <w:rFonts w:hint="eastAsia" w:ascii="Times New Roman" w:hAnsi="Times New Roman"/>
          <w:szCs w:val="21"/>
          <w:lang w:eastAsia="zh-CN"/>
        </w:rPr>
      </w:pPr>
      <w:r>
        <w:rPr>
          <w:rFonts w:ascii="Times New Roman" w:hAnsi="Times New Roman"/>
          <w:szCs w:val="21"/>
        </w:rPr>
        <w:t>Jack C. Richards：</w:t>
      </w:r>
      <w:r>
        <w:rPr>
          <w:rFonts w:ascii="Times New Roman" w:hAnsi="Times New Roman"/>
          <w:i/>
          <w:szCs w:val="21"/>
        </w:rPr>
        <w:t>The Language Teaching Matrix</w:t>
      </w:r>
      <w:r>
        <w:rPr>
          <w:rFonts w:ascii="Times New Roman" w:hAnsi="Times New Roman"/>
          <w:szCs w:val="21"/>
        </w:rPr>
        <w:t xml:space="preserve"> （语言教学矩阵）外语教学法丛书之十九，上海：上海外语教育出版社，2002年版</w:t>
      </w:r>
      <w:r>
        <w:rPr>
          <w:rFonts w:hint="eastAsia" w:ascii="Times New Roman" w:hAnsi="Times New Roman"/>
          <w:szCs w:val="21"/>
          <w:lang w:eastAsia="zh-CN"/>
        </w:rPr>
        <w:t>；</w:t>
      </w:r>
    </w:p>
    <w:p>
      <w:pPr>
        <w:jc w:val="left"/>
        <w:rPr>
          <w:rFonts w:hint="eastAsia" w:ascii="Times New Roman" w:hAnsi="Times New Roman"/>
          <w:color w:val="FF0000"/>
          <w:szCs w:val="21"/>
          <w:lang w:eastAsia="zh-CN"/>
        </w:rPr>
      </w:pPr>
      <w:r>
        <w:rPr>
          <w:rFonts w:hint="eastAsia" w:ascii="Times New Roman" w:hAnsi="Times New Roman"/>
          <w:color w:val="FF0000"/>
          <w:szCs w:val="21"/>
          <w:lang w:eastAsia="zh-CN"/>
        </w:rPr>
        <w:t xml:space="preserve">Brown, H.D.  Lee, Heekyeong. </w:t>
      </w:r>
      <w:r>
        <w:rPr>
          <w:rFonts w:hint="eastAsia" w:ascii="Times New Roman" w:hAnsi="Times New Roman"/>
          <w:i/>
          <w:iCs/>
          <w:color w:val="FF0000"/>
          <w:szCs w:val="21"/>
          <w:lang w:eastAsia="zh-CN"/>
        </w:rPr>
        <w:t>Teaching by Principles: An Interactive Approach to Language Pedagogy</w:t>
      </w:r>
      <w:r>
        <w:rPr>
          <w:rFonts w:hint="eastAsia" w:ascii="Times New Roman" w:hAnsi="Times New Roman"/>
          <w:color w:val="FF0000"/>
          <w:szCs w:val="21"/>
          <w:lang w:eastAsia="zh-CN"/>
        </w:rPr>
        <w:t xml:space="preserve"> (4th Edition) . Pearson Education, 2015.  </w:t>
      </w:r>
    </w:p>
    <w:p>
      <w:pPr>
        <w:jc w:val="left"/>
        <w:rPr>
          <w:rFonts w:ascii="Times New Roman" w:hAnsi="Times New Roman"/>
          <w:b/>
          <w:szCs w:val="21"/>
        </w:rPr>
      </w:pPr>
    </w:p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3. </w:t>
      </w:r>
      <w:r>
        <w:rPr>
          <w:rFonts w:ascii="Times New Roman" w:hAnsi="Times New Roman"/>
          <w:b/>
          <w:szCs w:val="21"/>
        </w:rPr>
        <w:t>英美文学方向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笔试科目名称：英美</w:t>
      </w:r>
      <w:r>
        <w:rPr>
          <w:rFonts w:hint="eastAsia"/>
          <w:szCs w:val="21"/>
        </w:rPr>
        <w:t>文学方向卷</w:t>
      </w:r>
    </w:p>
    <w:p>
      <w:pPr>
        <w:adjustRightInd w:val="0"/>
        <w:snapToGrid w:val="0"/>
        <w:ind w:left="4095" w:hanging="4095" w:hangingChars="195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参考书目：</w:t>
      </w:r>
    </w:p>
    <w:p>
      <w:pPr>
        <w:adjustRightInd w:val="0"/>
        <w:snapToGrid w:val="0"/>
        <w:ind w:left="4095" w:hanging="4095" w:hangingChars="1950"/>
        <w:jc w:val="left"/>
        <w:rPr>
          <w:rFonts w:ascii="Times New Roman" w:hAnsi="Times New Roman"/>
          <w:color w:val="FF0000"/>
          <w:kern w:val="0"/>
          <w:szCs w:val="21"/>
          <w:highlight w:val="yellow"/>
        </w:rPr>
      </w:pPr>
      <w:r>
        <w:rPr>
          <w:rFonts w:ascii="Times New Roman" w:hAnsi="Times New Roman"/>
          <w:color w:val="FF0000"/>
          <w:kern w:val="0"/>
          <w:szCs w:val="21"/>
          <w:highlight w:val="yellow"/>
        </w:rPr>
        <w:t>美国文学</w:t>
      </w:r>
    </w:p>
    <w:p>
      <w:pPr>
        <w:adjustRightInd w:val="0"/>
        <w:snapToGrid w:val="0"/>
        <w:ind w:left="4095" w:hanging="4095" w:hangingChars="1950"/>
        <w:jc w:val="left"/>
        <w:rPr>
          <w:rFonts w:hint="eastAsia" w:ascii="Times New Roman" w:hAnsi="Times New Roman"/>
          <w:color w:val="FF0000"/>
          <w:kern w:val="0"/>
          <w:szCs w:val="21"/>
          <w:highlight w:val="yellow"/>
          <w:lang w:val="en-GB"/>
        </w:rPr>
      </w:pPr>
      <w:r>
        <w:rPr>
          <w:rFonts w:hint="eastAsia" w:ascii="Times New Roman" w:hAnsi="Times New Roman"/>
          <w:color w:val="FF0000"/>
          <w:kern w:val="0"/>
          <w:szCs w:val="21"/>
          <w:lang w:val="en-GB"/>
        </w:rPr>
        <w:t>陶洁：《美国文学选读》，北京：高等教育出版社, 20</w:t>
      </w:r>
      <w:r>
        <w:rPr>
          <w:rFonts w:ascii="Times New Roman" w:hAnsi="Times New Roman"/>
          <w:color w:val="FF0000"/>
          <w:kern w:val="0"/>
          <w:szCs w:val="21"/>
          <w:lang w:val="en-GB"/>
        </w:rPr>
        <w:t>12</w:t>
      </w:r>
      <w:r>
        <w:rPr>
          <w:rFonts w:hint="eastAsia" w:ascii="Times New Roman" w:hAnsi="Times New Roman"/>
          <w:color w:val="FF0000"/>
          <w:kern w:val="0"/>
          <w:szCs w:val="21"/>
          <w:lang w:val="en-GB"/>
        </w:rPr>
        <w:t>年</w:t>
      </w:r>
    </w:p>
    <w:p>
      <w:pPr>
        <w:adjustRightInd w:val="0"/>
        <w:snapToGrid w:val="0"/>
        <w:ind w:left="4095" w:hanging="4095" w:hangingChars="1950"/>
        <w:jc w:val="left"/>
        <w:rPr>
          <w:rFonts w:ascii="Times New Roman" w:hAnsi="Times New Roman"/>
          <w:color w:val="FF0000"/>
          <w:kern w:val="0"/>
          <w:szCs w:val="21"/>
        </w:rPr>
      </w:pPr>
      <w:r>
        <w:rPr>
          <w:rFonts w:hint="eastAsia" w:ascii="Times New Roman" w:hAnsi="Times New Roman"/>
          <w:color w:val="FF0000"/>
          <w:kern w:val="0"/>
          <w:szCs w:val="21"/>
        </w:rPr>
        <w:t>常耀信：《美国文学简史》，天津：南开大学出版社，2008年</w:t>
      </w:r>
    </w:p>
    <w:p>
      <w:pPr>
        <w:adjustRightInd w:val="0"/>
        <w:snapToGrid w:val="0"/>
        <w:ind w:left="4095" w:hanging="4095" w:hangingChars="1950"/>
        <w:jc w:val="left"/>
        <w:rPr>
          <w:rFonts w:hint="eastAsia" w:ascii="Times New Roman" w:hAnsi="Times New Roman"/>
          <w:color w:val="FF0000"/>
          <w:kern w:val="0"/>
          <w:szCs w:val="21"/>
          <w:highlight w:val="yellow"/>
        </w:rPr>
      </w:pPr>
    </w:p>
    <w:p>
      <w:pPr>
        <w:adjustRightInd w:val="0"/>
        <w:snapToGrid w:val="0"/>
        <w:ind w:left="4095" w:hanging="4095" w:hangingChars="1950"/>
        <w:jc w:val="left"/>
        <w:rPr>
          <w:rFonts w:hint="eastAsia" w:ascii="Times New Roman" w:hAnsi="Times New Roman"/>
          <w:color w:val="FF0000"/>
          <w:kern w:val="0"/>
          <w:szCs w:val="21"/>
          <w:highlight w:val="yellow"/>
        </w:rPr>
      </w:pPr>
      <w:r>
        <w:rPr>
          <w:rFonts w:ascii="Times New Roman" w:hAnsi="Times New Roman"/>
          <w:color w:val="FF0000"/>
          <w:kern w:val="0"/>
          <w:szCs w:val="21"/>
          <w:highlight w:val="yellow"/>
        </w:rPr>
        <w:t>英国文学：</w:t>
      </w:r>
    </w:p>
    <w:p>
      <w:pPr>
        <w:adjustRightInd w:val="0"/>
        <w:snapToGrid w:val="0"/>
        <w:ind w:left="4095" w:hanging="4095" w:hangingChars="1950"/>
        <w:jc w:val="left"/>
        <w:rPr>
          <w:rFonts w:hint="eastAsia" w:ascii="Times New Roman" w:hAnsi="Times New Roman"/>
          <w:color w:val="FF0000"/>
          <w:kern w:val="0"/>
          <w:szCs w:val="21"/>
          <w:highlight w:val="yellow"/>
        </w:rPr>
      </w:pPr>
      <w:r>
        <w:rPr>
          <w:rFonts w:hint="eastAsia" w:ascii="Times New Roman" w:hAnsi="Times New Roman"/>
          <w:color w:val="FF0000"/>
          <w:kern w:val="0"/>
          <w:szCs w:val="21"/>
        </w:rPr>
        <w:t xml:space="preserve">佩克(John Peck) 等: </w:t>
      </w:r>
      <w:r>
        <w:rPr>
          <w:rFonts w:hint="eastAsia" w:ascii="Times New Roman" w:hAnsi="Times New Roman"/>
          <w:i/>
          <w:iCs/>
          <w:color w:val="FF0000"/>
          <w:kern w:val="0"/>
          <w:szCs w:val="21"/>
        </w:rPr>
        <w:t>A Brief History of English Literature</w:t>
      </w:r>
      <w:r>
        <w:rPr>
          <w:rFonts w:ascii="Times New Roman" w:hAnsi="Times New Roman"/>
          <w:color w:val="FF0000"/>
          <w:kern w:val="0"/>
          <w:szCs w:val="21"/>
        </w:rPr>
        <w:t xml:space="preserve">, </w:t>
      </w:r>
      <w:r>
        <w:rPr>
          <w:rFonts w:hint="eastAsia" w:ascii="Times New Roman" w:hAnsi="Times New Roman"/>
          <w:color w:val="FF0000"/>
          <w:kern w:val="0"/>
          <w:szCs w:val="21"/>
        </w:rPr>
        <w:t>北京：高等教育出版社，2010年</w:t>
      </w:r>
    </w:p>
    <w:p>
      <w:pPr>
        <w:adjustRightInd w:val="0"/>
        <w:snapToGrid w:val="0"/>
        <w:ind w:left="2"/>
        <w:jc w:val="left"/>
        <w:rPr>
          <w:rFonts w:hint="eastAsia" w:ascii="Times New Roman" w:hAnsi="Times New Roman"/>
          <w:color w:val="FF0000"/>
          <w:kern w:val="0"/>
          <w:szCs w:val="21"/>
        </w:rPr>
      </w:pPr>
      <w:r>
        <w:rPr>
          <w:rFonts w:hint="eastAsia" w:ascii="Times New Roman" w:hAnsi="Times New Roman"/>
          <w:color w:val="FF0000"/>
          <w:kern w:val="0"/>
          <w:szCs w:val="21"/>
        </w:rPr>
        <w:t>罗经国等：《新编英国文学选读》(上、下)，北京：北京大学出版社，201</w:t>
      </w:r>
      <w:r>
        <w:rPr>
          <w:rFonts w:ascii="Times New Roman" w:hAnsi="Times New Roman"/>
          <w:color w:val="FF0000"/>
          <w:kern w:val="0"/>
          <w:szCs w:val="21"/>
        </w:rPr>
        <w:t>6</w:t>
      </w:r>
      <w:r>
        <w:rPr>
          <w:rFonts w:hint="eastAsia" w:ascii="Times New Roman" w:hAnsi="Times New Roman"/>
          <w:color w:val="FF0000"/>
          <w:kern w:val="0"/>
          <w:szCs w:val="21"/>
        </w:rPr>
        <w:t>年</w:t>
      </w:r>
    </w:p>
    <w:p>
      <w:pPr>
        <w:adjustRightInd w:val="0"/>
        <w:snapToGrid w:val="0"/>
        <w:ind w:left="2"/>
        <w:jc w:val="left"/>
        <w:rPr>
          <w:rFonts w:ascii="Times New Roman" w:hAnsi="Times New Roman"/>
          <w:kern w:val="0"/>
          <w:szCs w:val="21"/>
        </w:rPr>
      </w:pPr>
    </w:p>
    <w:p>
      <w:pPr>
        <w:ind w:left="4006" w:hanging="4006" w:hangingChars="190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4.</w:t>
      </w:r>
      <w:r>
        <w:rPr>
          <w:rFonts w:hint="eastAsia"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比较文学方向</w:t>
      </w:r>
    </w:p>
    <w:p>
      <w:pPr>
        <w:jc w:val="left"/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szCs w:val="21"/>
        </w:rPr>
        <w:t>笔试科目名称：比较文学方向卷</w:t>
      </w:r>
    </w:p>
    <w:p>
      <w:pPr>
        <w:jc w:val="left"/>
        <w:rPr>
          <w:rFonts w:ascii="Times New Roman" w:hAnsi="Times New Roman"/>
          <w:kern w:val="0"/>
          <w:szCs w:val="21"/>
          <w:lang w:val="fr-FR"/>
        </w:rPr>
      </w:pPr>
      <w:r>
        <w:rPr>
          <w:rFonts w:hint="eastAsia" w:ascii="Times New Roman" w:hAnsi="Times New Roman"/>
          <w:kern w:val="0"/>
          <w:szCs w:val="21"/>
          <w:lang w:val="fr-FR"/>
        </w:rPr>
        <w:t>参考书目：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  <w:lang w:val="fr-FR"/>
        </w:rPr>
        <w:t xml:space="preserve">Wellek, René &amp; Austin Warren. </w:t>
      </w:r>
      <w:r>
        <w:rPr>
          <w:rFonts w:ascii="Times New Roman" w:hAnsi="Times New Roman"/>
          <w:i/>
          <w:kern w:val="0"/>
          <w:szCs w:val="21"/>
        </w:rPr>
        <w:t>Theory of Literature</w: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San Diego: Harcourt Brace Jovanovich, 1977</w:t>
      </w:r>
      <w:r>
        <w:rPr>
          <w:rFonts w:hint="eastAsia" w:ascii="Times New Roman" w:hAnsi="Times New Roman"/>
          <w:kern w:val="0"/>
          <w:szCs w:val="21"/>
        </w:rPr>
        <w:t>;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陈惇、刘象愚主编：《比较文学概论》（第2版），北京：北京师范大学出版社，2010年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吴伟仁编：</w:t>
      </w:r>
      <w:r>
        <w:rPr>
          <w:rFonts w:ascii="Times New Roman" w:hAnsi="Times New Roman"/>
          <w:i/>
          <w:kern w:val="0"/>
          <w:szCs w:val="21"/>
        </w:rPr>
        <w:t>History and Anthology of American Literature</w:t>
      </w:r>
      <w:r>
        <w:rPr>
          <w:rFonts w:ascii="Times New Roman" w:hAnsi="Times New Roman"/>
          <w:kern w:val="0"/>
          <w:szCs w:val="21"/>
        </w:rPr>
        <w:t>（第一、二册），北京：外语教学与研究出版社；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吴伟仁编：</w:t>
      </w:r>
      <w:r>
        <w:rPr>
          <w:rFonts w:ascii="Times New Roman" w:hAnsi="Times New Roman"/>
          <w:i/>
          <w:kern w:val="0"/>
          <w:szCs w:val="21"/>
        </w:rPr>
        <w:t>History and Anthology of English Literature</w:t>
      </w:r>
      <w:r>
        <w:rPr>
          <w:rFonts w:ascii="Times New Roman" w:hAnsi="Times New Roman"/>
          <w:kern w:val="0"/>
          <w:szCs w:val="21"/>
        </w:rPr>
        <w:t>（第一、二册），北京：外语教学与研究出版社，1988年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郑克鲁主编：《外国文学史》（上、下，修订版），北京：高等教育出版社，2006年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石观海编：《中国文学简史》，武汉：武汉大学出版社，2007年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杨剑龙、钱虹编：《中国现当代文学简史》，上海：华东师范大学出版社，2006年。</w:t>
      </w:r>
    </w:p>
    <w:p>
      <w:pPr>
        <w:overflowPunct w:val="0"/>
        <w:autoSpaceDE w:val="0"/>
        <w:autoSpaceDN w:val="0"/>
        <w:adjustRightInd w:val="0"/>
        <w:spacing w:line="307" w:lineRule="exact"/>
        <w:ind w:right="140"/>
        <w:rPr>
          <w:sz w:val="24"/>
          <w:szCs w:val="24"/>
        </w:rPr>
      </w:pPr>
      <w:r>
        <w:rPr>
          <w:rFonts w:hint="eastAsia" w:ascii="宋体" w:cs="宋体"/>
          <w:szCs w:val="21"/>
        </w:rPr>
        <w:t>查明建:</w:t>
      </w:r>
      <w:r>
        <w:fldChar w:fldCharType="begin"/>
      </w:r>
      <w:r>
        <w:instrText xml:space="preserve"> HYPERLINK "https://www.amazon.cn/%E4%B8%80%E8%8B%87%E6%9D%AD%E4%B9%8B-%E6%9F%A5%E6%98%8E%E5%BB%BA/dp/B00UHGAGLA/ref=sr_1_3?ie=UTF8&amp;qid=1468078943&amp;sr=8-3&amp;keywords=%E6%9F%A5%E6%98%8E%E5%BB%BA" \t "_blank" \o "一苇杭之 (比较文学与世界文学名家讲堂)" </w:instrText>
      </w:r>
      <w:r>
        <w:fldChar w:fldCharType="separate"/>
      </w:r>
      <w:r>
        <w:rPr>
          <w:rFonts w:ascii="宋体" w:cs="宋体"/>
          <w:szCs w:val="21"/>
        </w:rPr>
        <w:t>一苇杭之 (比较文学与世界文学名家讲堂)</w:t>
      </w:r>
      <w:r>
        <w:rPr>
          <w:rFonts w:hint="eastAsia" w:ascii="宋体" w:cs="宋体"/>
          <w:szCs w:val="21"/>
        </w:rPr>
        <w:t>,</w:t>
      </w:r>
      <w:r>
        <w:rPr>
          <w:rFonts w:hint="eastAsia" w:ascii="宋体" w:cs="宋体"/>
          <w:szCs w:val="21"/>
        </w:rPr>
        <w:fldChar w:fldCharType="end"/>
      </w:r>
      <w:r>
        <w:rPr>
          <w:rFonts w:ascii="宋体" w:cs="宋体"/>
          <w:szCs w:val="21"/>
        </w:rPr>
        <w:t>北京：中央编译出版社，</w:t>
      </w:r>
      <w:r>
        <w:rPr>
          <w:rFonts w:ascii="Times New Roman" w:hAnsi="Times New Roman" w:cs="Times New Roman"/>
          <w:szCs w:val="21"/>
        </w:rPr>
        <w:t>2015</w:t>
      </w:r>
      <w:r>
        <w:rPr>
          <w:rFonts w:hint="eastAsia" w:ascii="宋体" w:cs="宋体"/>
          <w:szCs w:val="21"/>
        </w:rPr>
        <w:t>年。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adjustRightInd w:val="0"/>
        <w:snapToGrid w:val="0"/>
        <w:ind w:left="4111" w:hanging="4111" w:hangingChars="1950"/>
        <w:jc w:val="left"/>
        <w:rPr>
          <w:rFonts w:ascii="Times New Roman" w:hAnsi="Times New Roman"/>
          <w:b/>
          <w:kern w:val="0"/>
          <w:szCs w:val="21"/>
        </w:rPr>
      </w:pPr>
    </w:p>
    <w:p>
      <w:pPr>
        <w:adjustRightInd w:val="0"/>
        <w:snapToGrid w:val="0"/>
        <w:ind w:left="4111" w:hanging="4111" w:hangingChars="195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5. 翻译研究（笔译）方向</w:t>
      </w:r>
    </w:p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szCs w:val="21"/>
        </w:rPr>
        <w:t>笔试科目名称：</w:t>
      </w:r>
      <w:r>
        <w:rPr>
          <w:rFonts w:hint="eastAsia" w:ascii="Times New Roman" w:hAnsi="Times New Roman"/>
          <w:kern w:val="0"/>
          <w:szCs w:val="21"/>
        </w:rPr>
        <w:t>翻译研究（笔译）方向</w:t>
      </w:r>
      <w:r>
        <w:rPr>
          <w:rFonts w:hint="eastAsia" w:ascii="Times New Roman" w:hAnsi="Times New Roman"/>
          <w:szCs w:val="21"/>
        </w:rPr>
        <w:t>卷</w:t>
      </w:r>
    </w:p>
    <w:p>
      <w:pPr>
        <w:adjustRightInd w:val="0"/>
        <w:snapToGrid w:val="0"/>
        <w:ind w:left="4095" w:hanging="4095" w:hangingChars="195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参考书目：</w:t>
      </w:r>
    </w:p>
    <w:p>
      <w:pPr>
        <w:jc w:val="left"/>
        <w:rPr>
          <w:rFonts w:hint="eastAsia" w:ascii="Times New Roman" w:hAnsi="Times New Roman" w:eastAsia="宋体" w:cs="Arial"/>
          <w:szCs w:val="21"/>
          <w:lang w:eastAsia="zh-CN"/>
        </w:rPr>
      </w:pPr>
      <w:r>
        <w:rPr>
          <w:rFonts w:hint="eastAsia" w:ascii="Times New Roman" w:hAnsi="Times New Roman" w:cs="Arial"/>
          <w:szCs w:val="21"/>
        </w:rPr>
        <w:t>Jeremy Munday. Introducing Translation Studies: Theories and Applications. London &amp; New York: Routledge,</w:t>
      </w:r>
      <w:r>
        <w:rPr>
          <w:rFonts w:hint="eastAsia" w:ascii="Times New Roman" w:hAnsi="Times New Roman" w:cs="Arial"/>
          <w:szCs w:val="21"/>
          <w:highlight w:val="red"/>
        </w:rPr>
        <w:t xml:space="preserve"> 2016</w:t>
      </w:r>
      <w:r>
        <w:rPr>
          <w:rFonts w:hint="eastAsia" w:ascii="Times New Roman" w:hAnsi="Times New Roman" w:cs="Arial"/>
          <w:szCs w:val="21"/>
          <w:highlight w:val="red"/>
          <w:lang w:eastAsia="zh-CN"/>
        </w:rPr>
        <w:t>；</w:t>
      </w:r>
    </w:p>
    <w:p>
      <w:pPr>
        <w:jc w:val="left"/>
        <w:rPr>
          <w:rFonts w:hint="eastAsia" w:ascii="Times New Roman" w:hAnsi="Times New Roman" w:cs="Arial"/>
          <w:szCs w:val="21"/>
        </w:rPr>
      </w:pPr>
      <w:r>
        <w:rPr>
          <w:rFonts w:hint="eastAsia" w:ascii="Times New Roman" w:hAnsi="Times New Roman" w:cs="Arial"/>
          <w:szCs w:val="21"/>
        </w:rPr>
        <w:t>Eugene A. Nida &amp; Charles R. Taber：《翻译理论与实践》，上海：上海外语教育出版社，2004年版；</w:t>
      </w:r>
    </w:p>
    <w:p>
      <w:pPr>
        <w:jc w:val="left"/>
        <w:rPr>
          <w:rFonts w:hint="eastAsia" w:ascii="Times New Roman" w:hAnsi="Times New Roman" w:cs="Arial"/>
          <w:szCs w:val="21"/>
        </w:rPr>
      </w:pPr>
      <w:r>
        <w:rPr>
          <w:rFonts w:hint="eastAsia" w:ascii="Times New Roman" w:hAnsi="Times New Roman" w:cs="Arial"/>
          <w:szCs w:val="21"/>
        </w:rPr>
        <w:t>冯庆华：《实用翻译教程》（增订本）.上海：上海外语教育出版社，2002年版;</w:t>
      </w:r>
    </w:p>
    <w:p>
      <w:pPr>
        <w:jc w:val="left"/>
        <w:rPr>
          <w:rFonts w:hint="eastAsia" w:ascii="Times New Roman" w:hAnsi="Times New Roman" w:cs="Arial"/>
          <w:szCs w:val="21"/>
        </w:rPr>
      </w:pPr>
      <w:r>
        <w:rPr>
          <w:rFonts w:hint="eastAsia" w:ascii="Times New Roman" w:hAnsi="Times New Roman" w:cs="Arial"/>
          <w:szCs w:val="21"/>
        </w:rPr>
        <w:t>张培基：《英译中国现代散文选》. 上海：上海外语教育出版社，2007年版。</w:t>
      </w:r>
    </w:p>
    <w:p>
      <w:pPr>
        <w:jc w:val="left"/>
        <w:rPr>
          <w:rFonts w:hint="eastAsia" w:ascii="Times New Roman" w:hAnsi="Times New Roman" w:cs="Arial"/>
          <w:szCs w:val="21"/>
        </w:rPr>
      </w:pPr>
    </w:p>
    <w:p>
      <w:pPr>
        <w:pStyle w:val="4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6. 翻译研究（口译）方向</w:t>
      </w:r>
    </w:p>
    <w:p>
      <w:pPr>
        <w:pStyle w:val="4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/>
          <w:szCs w:val="21"/>
        </w:rPr>
        <w:t>笔试科目名称：</w:t>
      </w:r>
      <w:r>
        <w:rPr>
          <w:rFonts w:hint="eastAsia" w:ascii="Times New Roman" w:hAnsi="Times New Roman" w:cs="Times New Roman"/>
          <w:sz w:val="21"/>
          <w:szCs w:val="21"/>
        </w:rPr>
        <w:t>翻译研究（口译）方向卷</w:t>
      </w:r>
    </w:p>
    <w:p>
      <w:pPr>
        <w:pStyle w:val="4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参考书目：</w:t>
      </w:r>
    </w:p>
    <w:p>
      <w:pPr>
        <w:pStyle w:val="4"/>
        <w:adjustRightInd w:val="0"/>
        <w:snapToGrid w:val="0"/>
        <w:spacing w:before="0" w:beforeAutospacing="0" w:after="0" w:afterAutospacing="0"/>
        <w:ind w:left="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罗德里克•琼斯 (Roderick Jones)：《会议口译解析》 (</w:t>
      </w:r>
      <w:r>
        <w:rPr>
          <w:rFonts w:ascii="Times New Roman" w:hAnsi="Times New Roman" w:cs="Times New Roman"/>
          <w:i/>
          <w:sz w:val="21"/>
          <w:szCs w:val="21"/>
        </w:rPr>
        <w:t>Conference Interpreting Explained</w:t>
      </w:r>
      <w:r>
        <w:rPr>
          <w:rFonts w:ascii="Times New Roman" w:hAnsi="Times New Roman" w:cs="Times New Roman"/>
          <w:sz w:val="21"/>
          <w:szCs w:val="21"/>
        </w:rPr>
        <w:t>)，上海外语教育出版社，2008年版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</w:p>
    <w:p>
      <w:pPr>
        <w:pStyle w:val="4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James Nolan：《口译：技巧与操练》（</w:t>
      </w:r>
      <w:r>
        <w:rPr>
          <w:rFonts w:ascii="Times New Roman" w:hAnsi="Times New Roman" w:cs="Times New Roman"/>
          <w:i/>
          <w:sz w:val="21"/>
          <w:szCs w:val="21"/>
        </w:rPr>
        <w:t>Interpretation: Techniques and Exercises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上海外语教育出版社，2008年版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</w:p>
    <w:p>
      <w:pPr>
        <w:pStyle w:val="4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鲍刚：《口译理论概述》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中国对外翻译出版公司, 2005年版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</w:p>
    <w:p>
      <w:pPr>
        <w:widowControl/>
        <w:adjustRightInd w:val="0"/>
        <w:snapToGri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梅德明:《高级口译教程》，上海外语教育出版社，2006年版。</w:t>
      </w:r>
    </w:p>
    <w:p>
      <w:pPr>
        <w:widowControl/>
        <w:adjustRightInd w:val="0"/>
        <w:snapToGrid w:val="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7. 英语国家</w:t>
      </w:r>
      <w:r>
        <w:rPr>
          <w:rFonts w:ascii="Times New Roman" w:hAnsi="Times New Roman"/>
          <w:b/>
          <w:kern w:val="0"/>
          <w:szCs w:val="21"/>
        </w:rPr>
        <w:t>文化方向</w:t>
      </w:r>
    </w:p>
    <w:p>
      <w:pPr>
        <w:jc w:val="left"/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szCs w:val="21"/>
        </w:rPr>
        <w:t>笔试科目名称：英语国家文化方向卷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参考书目：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英国文化</w:t>
      </w:r>
    </w:p>
    <w:p>
      <w:pPr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肖惠云主编：</w:t>
      </w:r>
      <w:r>
        <w:rPr>
          <w:rFonts w:ascii="Times New Roman" w:hAnsi="Times New Roman"/>
          <w:i/>
          <w:szCs w:val="21"/>
        </w:rPr>
        <w:t>Contemporary British Culture and Society</w:t>
      </w:r>
      <w:r>
        <w:rPr>
          <w:rFonts w:ascii="Times New Roman" w:hAnsi="Times New Roman"/>
          <w:szCs w:val="21"/>
        </w:rPr>
        <w:t xml:space="preserve"> (Revised Edition)，《当代英国概况》，上海：上海外语教育出版社，2003年版</w:t>
      </w:r>
      <w:r>
        <w:rPr>
          <w:rFonts w:hint="eastAsia" w:ascii="Times New Roman" w:hAnsi="Times New Roman"/>
          <w:szCs w:val="21"/>
        </w:rPr>
        <w:t>；</w:t>
      </w:r>
    </w:p>
    <w:p>
      <w:pPr>
        <w:jc w:val="left"/>
        <w:rPr>
          <w:rFonts w:hint="eastAsia"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Black, J.</w:t>
      </w:r>
      <w:r>
        <w:rPr>
          <w:rFonts w:hint="eastAsia" w:ascii="Times New Roman" w:hAnsi="Times New Roman"/>
          <w:i/>
          <w:iCs/>
          <w:color w:val="FF0000"/>
          <w:szCs w:val="21"/>
        </w:rPr>
        <w:t xml:space="preserve"> A Short History of Britain</w:t>
      </w:r>
      <w:r>
        <w:rPr>
          <w:rFonts w:hint="eastAsia" w:ascii="Times New Roman" w:hAnsi="Times New Roman"/>
          <w:color w:val="FF0000"/>
          <w:szCs w:val="21"/>
        </w:rPr>
        <w:t>, 2rd edition, London: Bloomsbury, 2015.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美国文化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王恩铭：《美国社会与文化》，上海外语教育出版社，2014（新版）；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王恩铭主编：《英语国家概况》，上海外语教育出版社，2008年版</w:t>
      </w:r>
      <w:r>
        <w:rPr>
          <w:rFonts w:hint="eastAsia" w:ascii="Times New Roman" w:hAnsi="Times New Roman"/>
          <w:szCs w:val="21"/>
        </w:rPr>
        <w:t>；</w:t>
      </w:r>
    </w:p>
    <w:p>
      <w:pPr>
        <w:jc w:val="left"/>
        <w:rPr>
          <w:rFonts w:hint="eastAsia"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Shi, David E. &amp; Tindall, George. America</w:t>
      </w:r>
      <w:r>
        <w:rPr>
          <w:rFonts w:hint="eastAsia" w:ascii="Times New Roman" w:hAnsi="Times New Roman"/>
          <w:i/>
          <w:iCs/>
          <w:color w:val="FF0000"/>
          <w:szCs w:val="21"/>
        </w:rPr>
        <w:t>: A Narrative History</w:t>
      </w:r>
      <w:r>
        <w:rPr>
          <w:rFonts w:hint="eastAsia" w:ascii="Times New Roman" w:hAnsi="Times New Roman"/>
          <w:color w:val="FF0000"/>
          <w:szCs w:val="21"/>
        </w:rPr>
        <w:t xml:space="preserve">, 10th edition, New York: W.W.Norton &amp; Company, 2016. </w:t>
      </w:r>
    </w:p>
    <w:p>
      <w:pPr>
        <w:jc w:val="left"/>
        <w:rPr>
          <w:rFonts w:hint="eastAsia" w:ascii="Times New Roman" w:hAnsi="Times New Roman"/>
          <w:szCs w:val="21"/>
        </w:rPr>
      </w:pPr>
    </w:p>
    <w:p>
      <w:pPr>
        <w:widowControl/>
        <w:ind w:left="4006" w:hanging="4006" w:hangingChars="19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 xml:space="preserve">8. </w:t>
      </w:r>
      <w:r>
        <w:rPr>
          <w:rFonts w:ascii="Times New Roman" w:hAnsi="Times New Roman"/>
          <w:b/>
          <w:kern w:val="0"/>
          <w:szCs w:val="21"/>
        </w:rPr>
        <w:t>跨文化</w:t>
      </w:r>
      <w:r>
        <w:rPr>
          <w:rFonts w:hint="eastAsia" w:ascii="Times New Roman" w:hAnsi="Times New Roman"/>
          <w:b/>
          <w:kern w:val="0"/>
          <w:szCs w:val="21"/>
        </w:rPr>
        <w:t>交际</w:t>
      </w:r>
      <w:r>
        <w:rPr>
          <w:rFonts w:ascii="Times New Roman" w:hAnsi="Times New Roman"/>
          <w:b/>
          <w:kern w:val="0"/>
          <w:szCs w:val="21"/>
        </w:rPr>
        <w:t>方向</w:t>
      </w:r>
    </w:p>
    <w:p>
      <w:pPr>
        <w:jc w:val="left"/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szCs w:val="21"/>
        </w:rPr>
        <w:t>笔试科目名称：跨文化交际方向卷</w:t>
      </w:r>
    </w:p>
    <w:p>
      <w:pPr>
        <w:widowControl/>
        <w:ind w:left="3990" w:hanging="3990" w:hangingChars="19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参考书目：</w:t>
      </w:r>
    </w:p>
    <w:p>
      <w:pPr>
        <w:widowControl/>
        <w:ind w:left="3990" w:hanging="3990" w:hangingChars="19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Required Reading:</w:t>
      </w:r>
    </w:p>
    <w:p>
      <w:pPr>
        <w:widowControl/>
        <w:jc w:val="left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t xml:space="preserve">John W. Creswell: </w:t>
      </w:r>
      <w:r>
        <w:rPr>
          <w:rFonts w:ascii="Times New Roman" w:hAnsi="Times New Roman"/>
          <w:i/>
          <w:color w:val="FF0000"/>
          <w:kern w:val="0"/>
          <w:szCs w:val="21"/>
        </w:rPr>
        <w:t xml:space="preserve">Research Design: Qualitative, Quantitative, and Mixed Methods Approaches </w:t>
      </w:r>
      <w:r>
        <w:rPr>
          <w:rFonts w:ascii="Times New Roman" w:hAnsi="Times New Roman"/>
          <w:color w:val="FF0000"/>
          <w:kern w:val="0"/>
          <w:szCs w:val="21"/>
        </w:rPr>
        <w:t>(4</w:t>
      </w:r>
      <w:r>
        <w:rPr>
          <w:rFonts w:ascii="Times New Roman" w:hAnsi="Times New Roman"/>
          <w:color w:val="FF0000"/>
          <w:kern w:val="0"/>
          <w:szCs w:val="21"/>
          <w:vertAlign w:val="superscript"/>
        </w:rPr>
        <w:t>th</w:t>
      </w:r>
      <w:r>
        <w:rPr>
          <w:rFonts w:ascii="Times New Roman" w:hAnsi="Times New Roman"/>
          <w:color w:val="FF0000"/>
          <w:kern w:val="0"/>
          <w:szCs w:val="21"/>
        </w:rPr>
        <w:t xml:space="preserve"> Ed.), SAGE Publications, 2014;</w:t>
      </w:r>
    </w:p>
    <w:p>
      <w:pPr>
        <w:widowControl/>
        <w:jc w:val="left"/>
        <w:rPr>
          <w:rFonts w:ascii="Times New Roman" w:hAnsi="Times New Roman"/>
          <w:color w:val="FF0000"/>
          <w:kern w:val="0"/>
          <w:szCs w:val="21"/>
        </w:rPr>
      </w:pPr>
      <w:bookmarkStart w:id="0" w:name="_GoBack"/>
      <w:r>
        <w:rPr>
          <w:rFonts w:hint="eastAsia" w:ascii="Times New Roman" w:hAnsi="Times New Roman"/>
          <w:color w:val="FF0000"/>
          <w:kern w:val="0"/>
          <w:szCs w:val="21"/>
        </w:rPr>
        <w:t>J</w:t>
      </w:r>
      <w:r>
        <w:rPr>
          <w:rFonts w:ascii="Times New Roman" w:hAnsi="Times New Roman"/>
          <w:color w:val="FF0000"/>
          <w:kern w:val="0"/>
          <w:szCs w:val="21"/>
        </w:rPr>
        <w:t>udith N. Martin, Thomas K. Nakayama: Intercultural Communication in Contexts (5</w:t>
      </w:r>
      <w:r>
        <w:rPr>
          <w:rFonts w:ascii="Times New Roman" w:hAnsi="Times New Roman"/>
          <w:color w:val="FF0000"/>
          <w:kern w:val="0"/>
          <w:szCs w:val="21"/>
          <w:vertAlign w:val="superscript"/>
        </w:rPr>
        <w:t>th</w:t>
      </w:r>
      <w:r>
        <w:rPr>
          <w:rFonts w:ascii="Times New Roman" w:hAnsi="Times New Roman"/>
          <w:color w:val="FF0000"/>
          <w:kern w:val="0"/>
          <w:szCs w:val="21"/>
        </w:rPr>
        <w:t xml:space="preserve"> Ed.), Higher Educaiton, 2010;</w:t>
      </w:r>
    </w:p>
    <w:bookmarkEnd w:id="0"/>
    <w:p>
      <w:pPr>
        <w:widowControl/>
        <w:ind w:left="10" w:leftChars="5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Carly Dodd:</w:t>
      </w:r>
      <w:r>
        <w:rPr>
          <w:rFonts w:ascii="Times New Roman" w:hAnsi="Times New Roman"/>
          <w:i/>
          <w:kern w:val="0"/>
          <w:szCs w:val="21"/>
        </w:rPr>
        <w:t xml:space="preserve"> Dynamics of Intercultural Communication</w:t>
      </w:r>
      <w:r>
        <w:rPr>
          <w:rFonts w:ascii="Times New Roman" w:hAnsi="Times New Roman"/>
          <w:kern w:val="0"/>
          <w:szCs w:val="21"/>
        </w:rPr>
        <w:t xml:space="preserve"> (5</w:t>
      </w:r>
      <w:r>
        <w:rPr>
          <w:rFonts w:ascii="Times New Roman" w:hAnsi="Times New Roman"/>
          <w:kern w:val="0"/>
          <w:szCs w:val="21"/>
          <w:vertAlign w:val="superscript"/>
        </w:rPr>
        <w:t>th</w:t>
      </w:r>
      <w:r>
        <w:rPr>
          <w:rFonts w:ascii="Times New Roman" w:hAnsi="Times New Roman"/>
          <w:kern w:val="0"/>
          <w:szCs w:val="21"/>
        </w:rPr>
        <w:t xml:space="preserve"> Ed.) 《</w:t>
      </w:r>
      <w:r>
        <w:rPr>
          <w:rFonts w:ascii="Times New Roman" w:hAnsi="Times New Roman"/>
          <w:bCs/>
          <w:kern w:val="0"/>
          <w:szCs w:val="21"/>
        </w:rPr>
        <w:t>跨文化交际动力》(第5版)，上海：上海外语教育出版社，2007年版</w:t>
      </w:r>
      <w:r>
        <w:rPr>
          <w:rFonts w:hint="eastAsia" w:ascii="Times New Roman" w:hAnsi="Times New Roman"/>
          <w:bCs/>
          <w:kern w:val="0"/>
          <w:szCs w:val="21"/>
        </w:rPr>
        <w:t>；</w:t>
      </w:r>
    </w:p>
    <w:p>
      <w:r>
        <w:rPr>
          <w:rFonts w:ascii="Times New Roman" w:hAnsi="Times New Roman"/>
          <w:bCs/>
          <w:kern w:val="0"/>
          <w:szCs w:val="21"/>
        </w:rPr>
        <w:t>关世杰：《跨文化交流学: 提高涉外交流能力的学问》北京大学出版社，1995年版。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张红玲：《跨文化外语教学》，上海：上海外语教育出版社，2007年版</w:t>
      </w:r>
      <w:r>
        <w:rPr>
          <w:rFonts w:hint="eastAsia" w:ascii="Times New Roman" w:hAnsi="Times New Roman"/>
          <w:kern w:val="0"/>
          <w:szCs w:val="21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25"/>
    <w:rsid w:val="00106D55"/>
    <w:rsid w:val="002E1F03"/>
    <w:rsid w:val="003B3823"/>
    <w:rsid w:val="00661F25"/>
    <w:rsid w:val="00690097"/>
    <w:rsid w:val="00957D6E"/>
    <w:rsid w:val="00AA5AB2"/>
    <w:rsid w:val="5B0856C8"/>
    <w:rsid w:val="5FC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422</Words>
  <Characters>2410</Characters>
  <Lines>20</Lines>
  <Paragraphs>5</Paragraphs>
  <TotalTime>2</TotalTime>
  <ScaleCrop>false</ScaleCrop>
  <LinksUpToDate>false</LinksUpToDate>
  <CharactersWithSpaces>2827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2018-06-05T07:04:00Z</dcterms:created>
  <dc:creator>HP Inc.</dc:creator>
  <cp:lastModifiedBy>杰作1398593904</cp:lastModifiedBy>
  <dcterms:modified xsi:type="dcterms:W3CDTF">2019-05-22T07:03:42Z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