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BBEA9" w14:textId="77777777" w:rsidR="000A03F6" w:rsidRPr="00DB2773" w:rsidRDefault="00A810AD" w:rsidP="0086590D">
      <w:pPr>
        <w:spacing w:line="400" w:lineRule="exact"/>
        <w:jc w:val="center"/>
        <w:rPr>
          <w:rFonts w:ascii="华文新魏" w:eastAsia="华文新魏"/>
          <w:b w:val="0"/>
          <w:sz w:val="32"/>
          <w:szCs w:val="32"/>
        </w:rPr>
      </w:pPr>
      <w:bookmarkStart w:id="0" w:name="_Toc516815989"/>
      <w:bookmarkStart w:id="1" w:name="_Toc427670288"/>
      <w:bookmarkStart w:id="2" w:name="_Toc427669819"/>
      <w:bookmarkStart w:id="3" w:name="_Toc427324092"/>
      <w:bookmarkStart w:id="4" w:name="_Toc427669968"/>
      <w:r w:rsidRPr="00DB2773">
        <w:rPr>
          <w:rFonts w:ascii="华文新魏" w:eastAsia="华文新魏" w:hint="eastAsia"/>
          <w:b w:val="0"/>
          <w:sz w:val="32"/>
          <w:szCs w:val="32"/>
        </w:rPr>
        <w:t>上海外国语大学</w:t>
      </w:r>
      <w:r w:rsidR="000A03F6" w:rsidRPr="00DB2773">
        <w:rPr>
          <w:rFonts w:ascii="华文新魏" w:eastAsia="华文新魏" w:hint="eastAsia"/>
          <w:b w:val="0"/>
          <w:sz w:val="32"/>
          <w:szCs w:val="32"/>
        </w:rPr>
        <w:t>英语学院</w:t>
      </w:r>
      <w:r w:rsidR="006F049E" w:rsidRPr="00DB2773">
        <w:rPr>
          <w:rFonts w:ascii="华文新魏" w:eastAsia="华文新魏" w:hint="eastAsia"/>
          <w:b w:val="0"/>
          <w:sz w:val="32"/>
          <w:szCs w:val="32"/>
        </w:rPr>
        <w:t>研究生国际学术会议</w:t>
      </w:r>
    </w:p>
    <w:p w14:paraId="5D0DEB2C" w14:textId="1DE35AD5" w:rsidR="005971AD" w:rsidRPr="00DB2773" w:rsidRDefault="006F049E" w:rsidP="0086590D">
      <w:pPr>
        <w:spacing w:line="400" w:lineRule="exact"/>
        <w:jc w:val="center"/>
        <w:rPr>
          <w:rFonts w:eastAsiaTheme="minorEastAsia" w:cs="黑体"/>
          <w:b w:val="0"/>
          <w:sz w:val="24"/>
          <w:szCs w:val="24"/>
        </w:rPr>
      </w:pPr>
      <w:r w:rsidRPr="00DB2773">
        <w:rPr>
          <w:rFonts w:ascii="华文新魏" w:eastAsia="华文新魏" w:hint="eastAsia"/>
          <w:b w:val="0"/>
          <w:sz w:val="32"/>
          <w:szCs w:val="32"/>
        </w:rPr>
        <w:t>参会资助实施</w:t>
      </w:r>
      <w:bookmarkEnd w:id="0"/>
      <w:r w:rsidR="00962550" w:rsidRPr="00DB2773">
        <w:rPr>
          <w:rFonts w:ascii="华文新魏" w:eastAsia="华文新魏" w:hint="eastAsia"/>
          <w:b w:val="0"/>
          <w:sz w:val="32"/>
          <w:szCs w:val="32"/>
        </w:rPr>
        <w:t>细则</w:t>
      </w:r>
      <w:r w:rsidR="000A03F6" w:rsidRPr="00DB2773">
        <w:rPr>
          <w:rFonts w:ascii="华文新魏" w:eastAsia="华文新魏" w:hint="eastAsia"/>
          <w:b w:val="0"/>
          <w:sz w:val="24"/>
          <w:szCs w:val="24"/>
        </w:rPr>
        <w:t xml:space="preserve"> </w:t>
      </w:r>
      <w:r w:rsidR="00EA5457" w:rsidRPr="00DB2773">
        <w:rPr>
          <w:rFonts w:ascii="华文新魏" w:eastAsia="华文新魏" w:hint="eastAsia"/>
          <w:b w:val="0"/>
          <w:sz w:val="24"/>
          <w:szCs w:val="24"/>
        </w:rPr>
        <w:t>（试行版）</w:t>
      </w:r>
    </w:p>
    <w:p w14:paraId="03FE0BD2" w14:textId="77777777" w:rsidR="0051716B" w:rsidRPr="00DB2773" w:rsidRDefault="0051716B" w:rsidP="0086590D">
      <w:pPr>
        <w:adjustRightInd w:val="0"/>
        <w:snapToGrid w:val="0"/>
        <w:spacing w:line="400" w:lineRule="exact"/>
        <w:rPr>
          <w:rFonts w:eastAsia="黑体" w:cs="黑体"/>
          <w:b w:val="0"/>
          <w:sz w:val="24"/>
          <w:szCs w:val="24"/>
        </w:rPr>
      </w:pPr>
    </w:p>
    <w:p w14:paraId="4F86B553" w14:textId="1C7DB2D9" w:rsidR="00794EA2" w:rsidRPr="00DB2773" w:rsidRDefault="000A03F6"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在遵循</w:t>
      </w:r>
      <w:bookmarkStart w:id="5" w:name="_Hlk536085860"/>
      <w:r w:rsidRPr="00DB2773">
        <w:rPr>
          <w:rFonts w:eastAsiaTheme="minorEastAsia" w:cs="宋体" w:hint="eastAsia"/>
          <w:b w:val="0"/>
          <w:sz w:val="24"/>
          <w:szCs w:val="24"/>
        </w:rPr>
        <w:t>《上海外国语大学研究生国际学术会议参会资助实施办法》</w:t>
      </w:r>
      <w:bookmarkEnd w:id="5"/>
      <w:r w:rsidRPr="00DB2773">
        <w:rPr>
          <w:rFonts w:eastAsiaTheme="minorEastAsia" w:cs="宋体" w:hint="eastAsia"/>
          <w:b w:val="0"/>
          <w:sz w:val="24"/>
          <w:szCs w:val="24"/>
        </w:rPr>
        <w:t>（上外办〔</w:t>
      </w:r>
      <w:r w:rsidRPr="00DB2773">
        <w:rPr>
          <w:rFonts w:eastAsiaTheme="minorEastAsia" w:cs="宋体"/>
          <w:b w:val="0"/>
          <w:sz w:val="24"/>
          <w:szCs w:val="24"/>
        </w:rPr>
        <w:t>2012</w:t>
      </w:r>
      <w:r w:rsidRPr="00DB2773">
        <w:rPr>
          <w:rFonts w:eastAsiaTheme="minorEastAsia" w:cs="宋体"/>
          <w:b w:val="0"/>
          <w:sz w:val="24"/>
          <w:szCs w:val="24"/>
        </w:rPr>
        <w:t>〕</w:t>
      </w:r>
      <w:r w:rsidRPr="00DB2773">
        <w:rPr>
          <w:rFonts w:eastAsiaTheme="minorEastAsia" w:cs="宋体"/>
          <w:b w:val="0"/>
          <w:sz w:val="24"/>
          <w:szCs w:val="24"/>
        </w:rPr>
        <w:t>50</w:t>
      </w:r>
      <w:r w:rsidRPr="00DB2773">
        <w:rPr>
          <w:rFonts w:eastAsiaTheme="minorEastAsia" w:cs="宋体"/>
          <w:b w:val="0"/>
          <w:sz w:val="24"/>
          <w:szCs w:val="24"/>
        </w:rPr>
        <w:t>号文，上外研〔</w:t>
      </w:r>
      <w:r w:rsidRPr="00DB2773">
        <w:rPr>
          <w:rFonts w:eastAsiaTheme="minorEastAsia" w:cs="宋体"/>
          <w:b w:val="0"/>
          <w:sz w:val="24"/>
          <w:szCs w:val="24"/>
        </w:rPr>
        <w:t>2018</w:t>
      </w:r>
      <w:r w:rsidRPr="00DB2773">
        <w:rPr>
          <w:rFonts w:eastAsiaTheme="minorEastAsia" w:cs="宋体"/>
          <w:b w:val="0"/>
          <w:sz w:val="24"/>
          <w:szCs w:val="24"/>
        </w:rPr>
        <w:t>〕</w:t>
      </w:r>
      <w:r w:rsidRPr="00DB2773">
        <w:rPr>
          <w:rFonts w:eastAsiaTheme="minorEastAsia" w:cs="宋体"/>
          <w:b w:val="0"/>
          <w:sz w:val="24"/>
          <w:szCs w:val="24"/>
        </w:rPr>
        <w:t>18</w:t>
      </w:r>
      <w:r w:rsidRPr="00DB2773">
        <w:rPr>
          <w:rFonts w:eastAsiaTheme="minorEastAsia" w:cs="宋体"/>
          <w:b w:val="0"/>
          <w:sz w:val="24"/>
          <w:szCs w:val="24"/>
        </w:rPr>
        <w:t>号第一次修订）</w:t>
      </w:r>
      <w:r w:rsidRPr="00DB2773">
        <w:rPr>
          <w:rFonts w:eastAsiaTheme="minorEastAsia" w:cs="宋体" w:hint="eastAsia"/>
          <w:b w:val="0"/>
          <w:sz w:val="24"/>
          <w:szCs w:val="24"/>
        </w:rPr>
        <w:t>的基础上，并在该实施办法第一章第二条允许的范围之内，我院根据具体情况特制定本实施细则。我院研究生国际学术会议参会资助在学院国际化交流</w:t>
      </w:r>
      <w:r w:rsidR="00962550" w:rsidRPr="00DB2773">
        <w:rPr>
          <w:rFonts w:eastAsiaTheme="minorEastAsia" w:cs="宋体" w:hint="eastAsia"/>
          <w:b w:val="0"/>
          <w:sz w:val="24"/>
          <w:szCs w:val="24"/>
        </w:rPr>
        <w:t>工作小组指导下具体组织开展项目申报、审批立项、经费资助和实施总结等各项工作。实施细则</w:t>
      </w:r>
      <w:r w:rsidRPr="00DB2773">
        <w:rPr>
          <w:rFonts w:eastAsiaTheme="minorEastAsia" w:cs="宋体" w:hint="eastAsia"/>
          <w:b w:val="0"/>
          <w:sz w:val="24"/>
          <w:szCs w:val="24"/>
        </w:rPr>
        <w:t>具体内容如下：</w:t>
      </w:r>
      <w:r w:rsidR="00410479" w:rsidRPr="00DB2773">
        <w:rPr>
          <w:rFonts w:eastAsiaTheme="minorEastAsia" w:cs="宋体" w:hint="eastAsia"/>
          <w:b w:val="0"/>
          <w:sz w:val="24"/>
          <w:szCs w:val="24"/>
        </w:rPr>
        <w:t xml:space="preserve"> </w:t>
      </w:r>
    </w:p>
    <w:p w14:paraId="26636774" w14:textId="77777777" w:rsidR="00342A1E" w:rsidRPr="00DB2773" w:rsidRDefault="00342A1E" w:rsidP="0086590D">
      <w:pPr>
        <w:adjustRightInd w:val="0"/>
        <w:snapToGrid w:val="0"/>
        <w:spacing w:line="400" w:lineRule="exact"/>
        <w:ind w:firstLineChars="200" w:firstLine="480"/>
        <w:rPr>
          <w:rFonts w:eastAsiaTheme="minorEastAsia"/>
          <w:b w:val="0"/>
          <w:sz w:val="24"/>
          <w:szCs w:val="24"/>
        </w:rPr>
      </w:pPr>
    </w:p>
    <w:p w14:paraId="7F24509D" w14:textId="77777777" w:rsidR="00B7109A" w:rsidRPr="00DB2773" w:rsidRDefault="006F049E" w:rsidP="0086590D">
      <w:pPr>
        <w:pStyle w:val="aff4"/>
        <w:numPr>
          <w:ilvl w:val="0"/>
          <w:numId w:val="4"/>
        </w:numPr>
        <w:adjustRightInd w:val="0"/>
        <w:snapToGrid w:val="0"/>
        <w:spacing w:line="400" w:lineRule="exact"/>
        <w:ind w:firstLineChars="0"/>
        <w:rPr>
          <w:rFonts w:eastAsia="黑体" w:cs="黑体"/>
          <w:b w:val="0"/>
          <w:sz w:val="24"/>
          <w:szCs w:val="24"/>
        </w:rPr>
      </w:pPr>
      <w:r w:rsidRPr="00DB2773">
        <w:rPr>
          <w:rFonts w:eastAsia="黑体" w:cs="黑体" w:hint="eastAsia"/>
          <w:b w:val="0"/>
          <w:sz w:val="24"/>
          <w:szCs w:val="24"/>
        </w:rPr>
        <w:t>资助对象</w:t>
      </w:r>
      <w:r w:rsidR="001A0525" w:rsidRPr="00DB2773">
        <w:rPr>
          <w:rFonts w:eastAsia="黑体" w:cs="黑体" w:hint="eastAsia"/>
          <w:b w:val="0"/>
          <w:sz w:val="24"/>
          <w:szCs w:val="24"/>
        </w:rPr>
        <w:t>与</w:t>
      </w:r>
      <w:r w:rsidRPr="00DB2773">
        <w:rPr>
          <w:rFonts w:eastAsia="黑体" w:cs="黑体" w:hint="eastAsia"/>
          <w:b w:val="0"/>
          <w:sz w:val="24"/>
          <w:szCs w:val="24"/>
        </w:rPr>
        <w:t>要求</w:t>
      </w:r>
    </w:p>
    <w:p w14:paraId="14A406A1" w14:textId="2654BA84" w:rsidR="001A0525" w:rsidRPr="00DB2773" w:rsidRDefault="00F83F13" w:rsidP="0086590D">
      <w:pPr>
        <w:pStyle w:val="aff4"/>
        <w:adjustRightInd w:val="0"/>
        <w:snapToGrid w:val="0"/>
        <w:spacing w:line="400" w:lineRule="exact"/>
        <w:ind w:left="480" w:firstLineChars="0" w:firstLine="0"/>
        <w:rPr>
          <w:rFonts w:eastAsia="黑体" w:cs="黑体"/>
          <w:b w:val="0"/>
          <w:sz w:val="24"/>
          <w:szCs w:val="24"/>
        </w:rPr>
      </w:pPr>
      <w:r w:rsidRPr="00DB2773">
        <w:rPr>
          <w:rFonts w:eastAsiaTheme="minorEastAsia" w:cs="宋体" w:hint="eastAsia"/>
          <w:b w:val="0"/>
          <w:sz w:val="24"/>
          <w:szCs w:val="24"/>
        </w:rPr>
        <w:t>申请者须满足以下基本条件</w:t>
      </w:r>
      <w:r w:rsidR="00B7109A" w:rsidRPr="00DB2773">
        <w:rPr>
          <w:rFonts w:eastAsiaTheme="minorEastAsia" w:cs="宋体" w:hint="eastAsia"/>
          <w:b w:val="0"/>
          <w:sz w:val="24"/>
          <w:szCs w:val="24"/>
        </w:rPr>
        <w:t>和要求：</w:t>
      </w:r>
    </w:p>
    <w:p w14:paraId="3774031C" w14:textId="51089CCC" w:rsidR="001A0525" w:rsidRPr="00DB2773" w:rsidRDefault="00962550"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1</w:t>
      </w:r>
      <w:r w:rsidRPr="00DB2773">
        <w:rPr>
          <w:rFonts w:eastAsiaTheme="minorEastAsia" w:cs="宋体" w:hint="eastAsia"/>
          <w:b w:val="0"/>
          <w:sz w:val="24"/>
          <w:szCs w:val="24"/>
        </w:rPr>
        <w:t>、</w:t>
      </w:r>
      <w:r w:rsidR="001A0525" w:rsidRPr="00DB2773">
        <w:rPr>
          <w:rFonts w:eastAsiaTheme="minorEastAsia" w:cs="宋体" w:hint="eastAsia"/>
          <w:b w:val="0"/>
          <w:sz w:val="24"/>
          <w:szCs w:val="24"/>
        </w:rPr>
        <w:t>申请者须为我</w:t>
      </w:r>
      <w:r w:rsidR="006F049E" w:rsidRPr="00DB2773">
        <w:rPr>
          <w:rFonts w:eastAsiaTheme="minorEastAsia" w:cs="宋体" w:hint="eastAsia"/>
          <w:b w:val="0"/>
          <w:sz w:val="24"/>
          <w:szCs w:val="24"/>
        </w:rPr>
        <w:t>校正式注册</w:t>
      </w:r>
      <w:r w:rsidR="00794EA2" w:rsidRPr="00DB2773">
        <w:rPr>
          <w:rFonts w:eastAsiaTheme="minorEastAsia" w:cs="宋体" w:hint="eastAsia"/>
          <w:b w:val="0"/>
          <w:sz w:val="24"/>
          <w:szCs w:val="24"/>
        </w:rPr>
        <w:t>且在基准学制年限内的</w:t>
      </w:r>
      <w:r w:rsidR="006F049E" w:rsidRPr="00DB2773">
        <w:rPr>
          <w:rFonts w:eastAsiaTheme="minorEastAsia" w:cs="宋体" w:hint="eastAsia"/>
          <w:b w:val="0"/>
          <w:sz w:val="24"/>
          <w:szCs w:val="24"/>
        </w:rPr>
        <w:t>全日制在读研究生（含定向就业研究生）</w:t>
      </w:r>
      <w:r w:rsidR="007C34FB" w:rsidRPr="00DB2773">
        <w:rPr>
          <w:rFonts w:eastAsiaTheme="minorEastAsia" w:cs="宋体" w:hint="eastAsia"/>
          <w:b w:val="0"/>
          <w:sz w:val="24"/>
          <w:szCs w:val="24"/>
        </w:rPr>
        <w:t>。</w:t>
      </w:r>
    </w:p>
    <w:p w14:paraId="04687B6F" w14:textId="3CA07F82" w:rsidR="005971AD" w:rsidRPr="00DB2773" w:rsidRDefault="00962550"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2</w:t>
      </w:r>
      <w:r w:rsidRPr="00DB2773">
        <w:rPr>
          <w:rFonts w:eastAsiaTheme="minorEastAsia" w:cs="宋体" w:hint="eastAsia"/>
          <w:b w:val="0"/>
          <w:sz w:val="24"/>
          <w:szCs w:val="24"/>
        </w:rPr>
        <w:t>、</w:t>
      </w:r>
      <w:r w:rsidR="001A0525" w:rsidRPr="00DB2773">
        <w:rPr>
          <w:rFonts w:eastAsiaTheme="minorEastAsia" w:cs="宋体" w:hint="eastAsia"/>
          <w:b w:val="0"/>
          <w:sz w:val="24"/>
          <w:szCs w:val="24"/>
        </w:rPr>
        <w:t>申请者</w:t>
      </w:r>
      <w:r w:rsidR="00CD00F1" w:rsidRPr="00DB2773">
        <w:rPr>
          <w:rFonts w:eastAsiaTheme="minorEastAsia" w:cs="宋体" w:hint="eastAsia"/>
          <w:b w:val="0"/>
          <w:sz w:val="24"/>
          <w:szCs w:val="24"/>
        </w:rPr>
        <w:t>须</w:t>
      </w:r>
      <w:r w:rsidR="007A2FA9" w:rsidRPr="00DB2773">
        <w:rPr>
          <w:rFonts w:eastAsiaTheme="minorEastAsia" w:cs="宋体" w:hint="eastAsia"/>
          <w:b w:val="0"/>
          <w:sz w:val="24"/>
          <w:szCs w:val="24"/>
        </w:rPr>
        <w:t>身心健康，</w:t>
      </w:r>
      <w:r w:rsidR="006F049E" w:rsidRPr="00DB2773">
        <w:rPr>
          <w:rFonts w:eastAsiaTheme="minorEastAsia" w:cs="宋体" w:hint="eastAsia"/>
          <w:b w:val="0"/>
          <w:sz w:val="24"/>
          <w:szCs w:val="24"/>
        </w:rPr>
        <w:t>政治素质过硬</w:t>
      </w:r>
      <w:r w:rsidR="001A0525" w:rsidRPr="00DB2773">
        <w:rPr>
          <w:rFonts w:eastAsiaTheme="minorEastAsia" w:cs="宋体" w:hint="eastAsia"/>
          <w:b w:val="0"/>
          <w:sz w:val="24"/>
          <w:szCs w:val="24"/>
        </w:rPr>
        <w:t>，</w:t>
      </w:r>
      <w:r w:rsidR="006F049E" w:rsidRPr="00DB2773">
        <w:rPr>
          <w:rFonts w:eastAsiaTheme="minorEastAsia" w:cs="宋体" w:hint="eastAsia"/>
          <w:b w:val="0"/>
          <w:sz w:val="24"/>
          <w:szCs w:val="24"/>
        </w:rPr>
        <w:t>无违纪违法行为</w:t>
      </w:r>
      <w:r w:rsidR="001A0525" w:rsidRPr="00DB2773">
        <w:rPr>
          <w:rFonts w:eastAsiaTheme="minorEastAsia" w:cs="宋体" w:hint="eastAsia"/>
          <w:b w:val="0"/>
          <w:sz w:val="24"/>
          <w:szCs w:val="24"/>
        </w:rPr>
        <w:t>，</w:t>
      </w:r>
      <w:r w:rsidR="006F049E" w:rsidRPr="00DB2773">
        <w:rPr>
          <w:rFonts w:eastAsiaTheme="minorEastAsia" w:cs="宋体" w:hint="eastAsia"/>
          <w:b w:val="0"/>
          <w:sz w:val="24"/>
          <w:szCs w:val="24"/>
        </w:rPr>
        <w:t>科研能力较强</w:t>
      </w:r>
      <w:r w:rsidR="001A0525" w:rsidRPr="00DB2773">
        <w:rPr>
          <w:rFonts w:eastAsiaTheme="minorEastAsia" w:cs="宋体" w:hint="eastAsia"/>
          <w:b w:val="0"/>
          <w:sz w:val="24"/>
          <w:szCs w:val="24"/>
        </w:rPr>
        <w:t>，</w:t>
      </w:r>
      <w:r w:rsidR="006F049E" w:rsidRPr="00DB2773">
        <w:rPr>
          <w:rFonts w:eastAsiaTheme="minorEastAsia" w:cs="宋体" w:hint="eastAsia"/>
          <w:b w:val="0"/>
          <w:sz w:val="24"/>
          <w:szCs w:val="24"/>
        </w:rPr>
        <w:t>外语</w:t>
      </w:r>
      <w:r w:rsidR="001A0525" w:rsidRPr="00DB2773">
        <w:rPr>
          <w:rFonts w:eastAsiaTheme="minorEastAsia" w:cs="宋体" w:hint="eastAsia"/>
          <w:b w:val="0"/>
          <w:sz w:val="24"/>
          <w:szCs w:val="24"/>
        </w:rPr>
        <w:t>水平较高，</w:t>
      </w:r>
      <w:r w:rsidR="00A3199E" w:rsidRPr="00DB2773">
        <w:rPr>
          <w:rFonts w:eastAsiaTheme="minorEastAsia" w:cs="宋体" w:hint="eastAsia"/>
          <w:b w:val="0"/>
          <w:sz w:val="24"/>
          <w:szCs w:val="24"/>
        </w:rPr>
        <w:t>具有用</w:t>
      </w:r>
      <w:r w:rsidRPr="00DB2773">
        <w:rPr>
          <w:rFonts w:eastAsiaTheme="minorEastAsia" w:cs="宋体" w:hint="eastAsia"/>
          <w:b w:val="0"/>
          <w:sz w:val="24"/>
          <w:szCs w:val="24"/>
        </w:rPr>
        <w:t>英语（或其他外语）</w:t>
      </w:r>
      <w:r w:rsidR="00A3199E" w:rsidRPr="00DB2773">
        <w:rPr>
          <w:rFonts w:eastAsiaTheme="minorEastAsia" w:cs="宋体" w:hint="eastAsia"/>
          <w:b w:val="0"/>
          <w:sz w:val="24"/>
          <w:szCs w:val="24"/>
        </w:rPr>
        <w:t>自由会话、宣读论文、进行学术交流的能力</w:t>
      </w:r>
      <w:r w:rsidR="006F049E" w:rsidRPr="00DB2773">
        <w:rPr>
          <w:rFonts w:eastAsiaTheme="minorEastAsia" w:cs="宋体" w:hint="eastAsia"/>
          <w:b w:val="0"/>
          <w:sz w:val="24"/>
          <w:szCs w:val="24"/>
        </w:rPr>
        <w:t>。</w:t>
      </w:r>
    </w:p>
    <w:p w14:paraId="525F6C2A" w14:textId="0447A03E" w:rsidR="001A0525" w:rsidRPr="00DB2773" w:rsidRDefault="00962550" w:rsidP="00174D08">
      <w:pPr>
        <w:adjustRightInd w:val="0"/>
        <w:snapToGrid w:val="0"/>
        <w:spacing w:line="400" w:lineRule="exact"/>
        <w:ind w:firstLineChars="200" w:firstLine="480"/>
        <w:rPr>
          <w:rFonts w:eastAsiaTheme="minorEastAsia" w:cs="宋体"/>
          <w:b w:val="0"/>
          <w:sz w:val="24"/>
          <w:szCs w:val="24"/>
        </w:rPr>
      </w:pPr>
      <w:r w:rsidRPr="00174D08">
        <w:rPr>
          <w:rFonts w:eastAsiaTheme="minorEastAsia" w:cs="宋体" w:hint="eastAsia"/>
          <w:b w:val="0"/>
          <w:sz w:val="24"/>
          <w:szCs w:val="24"/>
        </w:rPr>
        <w:t>3</w:t>
      </w:r>
      <w:r w:rsidRPr="00174D08">
        <w:rPr>
          <w:rFonts w:eastAsiaTheme="minorEastAsia" w:cs="宋体" w:hint="eastAsia"/>
          <w:b w:val="0"/>
          <w:sz w:val="24"/>
          <w:szCs w:val="24"/>
        </w:rPr>
        <w:t>、</w:t>
      </w:r>
      <w:r w:rsidR="001A0525" w:rsidRPr="00DB2773">
        <w:rPr>
          <w:rFonts w:eastAsiaTheme="minorEastAsia" w:cs="宋体" w:hint="eastAsia"/>
          <w:b w:val="0"/>
          <w:sz w:val="24"/>
          <w:szCs w:val="24"/>
        </w:rPr>
        <w:t>申请者所参加的国际学术会议应为</w:t>
      </w:r>
      <w:r w:rsidR="007D55C4" w:rsidRPr="00DB2773">
        <w:rPr>
          <w:rFonts w:eastAsiaTheme="minorEastAsia" w:cs="宋体" w:hint="eastAsia"/>
          <w:b w:val="0"/>
          <w:sz w:val="24"/>
          <w:szCs w:val="24"/>
        </w:rPr>
        <w:t>我</w:t>
      </w:r>
      <w:r w:rsidR="001A0525" w:rsidRPr="00DB2773">
        <w:rPr>
          <w:rFonts w:eastAsiaTheme="minorEastAsia" w:cs="宋体" w:hint="eastAsia"/>
          <w:b w:val="0"/>
          <w:sz w:val="24"/>
          <w:szCs w:val="24"/>
        </w:rPr>
        <w:t>院认定的本学科专业领域高水平的学术会议，原则上是国际权威学术团体直接组织召开、出版正式会议论文集并由国际知名索引机构检索、水平较高、组织成熟、定期召开的序列国际学术会议；</w:t>
      </w:r>
      <w:r w:rsidR="00D7507F" w:rsidRPr="00DB2773">
        <w:rPr>
          <w:rFonts w:eastAsiaTheme="minorEastAsia" w:cs="宋体"/>
          <w:b w:val="0"/>
          <w:sz w:val="24"/>
          <w:szCs w:val="24"/>
        </w:rPr>
        <w:t xml:space="preserve"> </w:t>
      </w:r>
    </w:p>
    <w:p w14:paraId="7815C674" w14:textId="59858D54" w:rsidR="0066038D" w:rsidRPr="00174D08" w:rsidRDefault="001A0525" w:rsidP="00174D08">
      <w:pPr>
        <w:pStyle w:val="aff4"/>
        <w:numPr>
          <w:ilvl w:val="0"/>
          <w:numId w:val="2"/>
        </w:numPr>
        <w:adjustRightInd w:val="0"/>
        <w:snapToGrid w:val="0"/>
        <w:spacing w:line="400" w:lineRule="exact"/>
        <w:ind w:left="0" w:firstLineChars="0" w:firstLine="426"/>
        <w:rPr>
          <w:rFonts w:asciiTheme="minorEastAsia" w:eastAsiaTheme="minorEastAsia" w:hAnsiTheme="minorEastAsia" w:cs="宋体"/>
          <w:b w:val="0"/>
          <w:sz w:val="24"/>
          <w:szCs w:val="24"/>
        </w:rPr>
      </w:pPr>
      <w:bookmarkStart w:id="6" w:name="_GoBack"/>
      <w:bookmarkEnd w:id="6"/>
      <w:r w:rsidRPr="00DB2773">
        <w:rPr>
          <w:rFonts w:eastAsiaTheme="minorEastAsia" w:cs="宋体" w:hint="eastAsia"/>
          <w:b w:val="0"/>
          <w:sz w:val="24"/>
          <w:szCs w:val="24"/>
        </w:rPr>
        <w:t>申请者</w:t>
      </w:r>
      <w:r w:rsidR="006F049E" w:rsidRPr="00DB2773">
        <w:rPr>
          <w:rFonts w:eastAsiaTheme="minorEastAsia" w:cs="宋体" w:hint="eastAsia"/>
          <w:b w:val="0"/>
          <w:sz w:val="24"/>
          <w:szCs w:val="24"/>
        </w:rPr>
        <w:t>须以第一作者</w:t>
      </w:r>
      <w:r w:rsidRPr="00DB2773">
        <w:rPr>
          <w:rFonts w:eastAsiaTheme="minorEastAsia" w:cs="宋体" w:hint="eastAsia"/>
          <w:b w:val="0"/>
          <w:sz w:val="24"/>
          <w:szCs w:val="24"/>
        </w:rPr>
        <w:t>或</w:t>
      </w:r>
      <w:r w:rsidR="00A3199E" w:rsidRPr="00DB2773">
        <w:rPr>
          <w:rFonts w:eastAsiaTheme="minorEastAsia" w:cs="宋体" w:hint="eastAsia"/>
          <w:b w:val="0"/>
          <w:sz w:val="24"/>
          <w:szCs w:val="24"/>
        </w:rPr>
        <w:t>导师第一作者本人</w:t>
      </w:r>
      <w:r w:rsidRPr="00DB2773">
        <w:rPr>
          <w:rFonts w:eastAsiaTheme="minorEastAsia" w:cs="宋体" w:hint="eastAsia"/>
          <w:b w:val="0"/>
          <w:sz w:val="24"/>
          <w:szCs w:val="24"/>
        </w:rPr>
        <w:t>第二作者身份</w:t>
      </w:r>
      <w:r w:rsidR="006F049E" w:rsidRPr="00DB2773">
        <w:rPr>
          <w:rFonts w:eastAsiaTheme="minorEastAsia" w:cs="宋体" w:hint="eastAsia"/>
          <w:b w:val="0"/>
          <w:sz w:val="24"/>
          <w:szCs w:val="24"/>
        </w:rPr>
        <w:t>向会议</w:t>
      </w:r>
      <w:r w:rsidR="006F049E" w:rsidRPr="00174D08">
        <w:rPr>
          <w:rFonts w:eastAsiaTheme="minorEastAsia" w:cs="宋体" w:hint="eastAsia"/>
          <w:b w:val="0"/>
          <w:sz w:val="24"/>
          <w:szCs w:val="24"/>
        </w:rPr>
        <w:t>主办方提交参会论文，</w:t>
      </w:r>
      <w:r w:rsidR="00A3199E" w:rsidRPr="00174D08">
        <w:rPr>
          <w:rFonts w:eastAsiaTheme="minorEastAsia" w:cs="宋体" w:hint="eastAsia"/>
          <w:b w:val="0"/>
          <w:sz w:val="24"/>
          <w:szCs w:val="24"/>
        </w:rPr>
        <w:t>以上海外国语大学为第一署名单位</w:t>
      </w:r>
      <w:r w:rsidR="00D7507F" w:rsidRPr="00174D08">
        <w:rPr>
          <w:rFonts w:eastAsiaTheme="minorEastAsia" w:cs="宋体" w:hint="eastAsia"/>
          <w:b w:val="0"/>
          <w:sz w:val="24"/>
          <w:szCs w:val="24"/>
        </w:rPr>
        <w:t>，</w:t>
      </w:r>
      <w:r w:rsidR="00D7507F" w:rsidRPr="00174D08">
        <w:rPr>
          <w:rFonts w:eastAsiaTheme="minorEastAsia" w:cs="宋体"/>
          <w:b w:val="0"/>
          <w:sz w:val="24"/>
          <w:szCs w:val="24"/>
        </w:rPr>
        <w:t>有会议的正式邀请函</w:t>
      </w:r>
      <w:r w:rsidR="00D7507F" w:rsidRPr="00174D08">
        <w:rPr>
          <w:rFonts w:eastAsiaTheme="minorEastAsia" w:cs="宋体" w:hint="eastAsia"/>
          <w:b w:val="0"/>
          <w:sz w:val="24"/>
          <w:szCs w:val="24"/>
        </w:rPr>
        <w:t>，</w:t>
      </w:r>
      <w:r w:rsidR="00D7507F" w:rsidRPr="00174D08">
        <w:rPr>
          <w:rFonts w:eastAsiaTheme="minorEastAsia" w:cs="宋体"/>
          <w:b w:val="0"/>
          <w:sz w:val="24"/>
          <w:szCs w:val="24"/>
        </w:rPr>
        <w:t>论文被会议接收</w:t>
      </w:r>
      <w:r w:rsidR="00D7507F" w:rsidRPr="00174D08">
        <w:rPr>
          <w:rFonts w:eastAsiaTheme="minorEastAsia" w:cs="宋体" w:hint="eastAsia"/>
          <w:b w:val="0"/>
          <w:sz w:val="24"/>
          <w:szCs w:val="24"/>
        </w:rPr>
        <w:t>，</w:t>
      </w:r>
      <w:r w:rsidR="00D7507F" w:rsidRPr="00174D08">
        <w:rPr>
          <w:rFonts w:asciiTheme="minorEastAsia" w:eastAsiaTheme="minorEastAsia" w:hAnsiTheme="minorEastAsia" w:cs="宋体"/>
          <w:b w:val="0"/>
          <w:sz w:val="24"/>
          <w:szCs w:val="24"/>
        </w:rPr>
        <w:t>并</w:t>
      </w:r>
      <w:r w:rsidR="00D7507F" w:rsidRPr="00174D08">
        <w:rPr>
          <w:rFonts w:asciiTheme="minorEastAsia" w:eastAsiaTheme="minorEastAsia" w:hAnsiTheme="minorEastAsia" w:cs="宋体" w:hint="eastAsia"/>
          <w:b w:val="0"/>
          <w:sz w:val="24"/>
          <w:szCs w:val="24"/>
        </w:rPr>
        <w:t>有</w:t>
      </w:r>
      <w:r w:rsidR="00D7507F" w:rsidRPr="00174D08">
        <w:rPr>
          <w:rFonts w:asciiTheme="minorEastAsia" w:eastAsiaTheme="minorEastAsia" w:hAnsiTheme="minorEastAsia" w:cs="宋体"/>
          <w:b w:val="0"/>
          <w:sz w:val="24"/>
          <w:szCs w:val="24"/>
        </w:rPr>
        <w:t>作“口头报告”或“论文张贴”的</w:t>
      </w:r>
      <w:r w:rsidR="00D7507F" w:rsidRPr="00174D08">
        <w:rPr>
          <w:rFonts w:asciiTheme="minorEastAsia" w:eastAsiaTheme="minorEastAsia" w:hAnsiTheme="minorEastAsia" w:cs="宋体" w:hint="eastAsia"/>
          <w:b w:val="0"/>
          <w:sz w:val="24"/>
          <w:szCs w:val="24"/>
        </w:rPr>
        <w:t>有效</w:t>
      </w:r>
      <w:r w:rsidR="00D7507F" w:rsidRPr="00174D08">
        <w:rPr>
          <w:rFonts w:asciiTheme="minorEastAsia" w:eastAsiaTheme="minorEastAsia" w:hAnsiTheme="minorEastAsia" w:cs="宋体"/>
          <w:b w:val="0"/>
          <w:sz w:val="24"/>
          <w:szCs w:val="24"/>
        </w:rPr>
        <w:t>证明</w:t>
      </w:r>
      <w:r w:rsidR="0066038D" w:rsidRPr="00174D08">
        <w:rPr>
          <w:rFonts w:asciiTheme="minorEastAsia" w:eastAsiaTheme="minorEastAsia" w:hAnsiTheme="minorEastAsia" w:cs="宋体" w:hint="eastAsia"/>
          <w:b w:val="0"/>
          <w:sz w:val="24"/>
          <w:szCs w:val="24"/>
        </w:rPr>
        <w:t>；</w:t>
      </w:r>
    </w:p>
    <w:p w14:paraId="3C79853F" w14:textId="77777777" w:rsidR="0066038D" w:rsidRPr="00DB2773" w:rsidRDefault="0093260A" w:rsidP="0066038D">
      <w:pPr>
        <w:pStyle w:val="aff4"/>
        <w:numPr>
          <w:ilvl w:val="0"/>
          <w:numId w:val="2"/>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申请者所</w:t>
      </w:r>
      <w:r w:rsidR="006F049E" w:rsidRPr="00DB2773">
        <w:rPr>
          <w:rFonts w:eastAsiaTheme="minorEastAsia" w:cs="宋体" w:hint="eastAsia"/>
          <w:b w:val="0"/>
          <w:sz w:val="24"/>
          <w:szCs w:val="24"/>
        </w:rPr>
        <w:t>参加的国际学术会议主题应与</w:t>
      </w:r>
      <w:r w:rsidR="00DA399E" w:rsidRPr="00DB2773">
        <w:rPr>
          <w:rFonts w:eastAsiaTheme="minorEastAsia" w:cs="宋体" w:hint="eastAsia"/>
          <w:b w:val="0"/>
          <w:sz w:val="24"/>
          <w:szCs w:val="24"/>
        </w:rPr>
        <w:t>本人</w:t>
      </w:r>
      <w:r w:rsidR="006F049E" w:rsidRPr="00DB2773">
        <w:rPr>
          <w:rFonts w:eastAsiaTheme="minorEastAsia" w:cs="宋体" w:hint="eastAsia"/>
          <w:b w:val="0"/>
          <w:sz w:val="24"/>
          <w:szCs w:val="24"/>
        </w:rPr>
        <w:t>所学专业领域紧密相关</w:t>
      </w:r>
      <w:r w:rsidR="00622CED" w:rsidRPr="00DB2773">
        <w:rPr>
          <w:rFonts w:eastAsiaTheme="minorEastAsia" w:cs="宋体" w:hint="eastAsia"/>
          <w:b w:val="0"/>
          <w:sz w:val="24"/>
          <w:szCs w:val="24"/>
        </w:rPr>
        <w:t>；</w:t>
      </w:r>
    </w:p>
    <w:p w14:paraId="351CCBC7" w14:textId="77777777" w:rsidR="00B87CA6" w:rsidRPr="00DB2773" w:rsidRDefault="0066038D" w:rsidP="0066038D">
      <w:pPr>
        <w:pStyle w:val="aff4"/>
        <w:numPr>
          <w:ilvl w:val="0"/>
          <w:numId w:val="2"/>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申请者参加国际学术会议的时间一般在</w:t>
      </w:r>
      <w:r w:rsidRPr="00DB2773">
        <w:rPr>
          <w:rFonts w:eastAsiaTheme="minorEastAsia" w:cs="宋体" w:hint="eastAsia"/>
          <w:b w:val="0"/>
          <w:sz w:val="24"/>
          <w:szCs w:val="24"/>
        </w:rPr>
        <w:t>2</w:t>
      </w:r>
      <w:r w:rsidRPr="00DB2773">
        <w:rPr>
          <w:rFonts w:eastAsiaTheme="minorEastAsia" w:cs="宋体" w:hint="eastAsia"/>
          <w:b w:val="0"/>
          <w:sz w:val="24"/>
          <w:szCs w:val="24"/>
        </w:rPr>
        <w:t>周以内，且会期应在完成学位</w:t>
      </w:r>
    </w:p>
    <w:p w14:paraId="5C566952" w14:textId="2C22261C" w:rsidR="00622CED" w:rsidRPr="00DB2773" w:rsidRDefault="0066038D" w:rsidP="00B87CA6">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论文答辩之前；</w:t>
      </w:r>
      <w:r w:rsidRPr="00DB2773">
        <w:rPr>
          <w:rFonts w:eastAsiaTheme="minorEastAsia" w:cs="宋体"/>
          <w:b w:val="0"/>
          <w:sz w:val="24"/>
          <w:szCs w:val="24"/>
        </w:rPr>
        <w:t xml:space="preserve"> </w:t>
      </w:r>
    </w:p>
    <w:p w14:paraId="4CA01B10" w14:textId="77777777" w:rsidR="00342A1E" w:rsidRPr="00DB2773" w:rsidRDefault="00B2486A" w:rsidP="0086590D">
      <w:pPr>
        <w:pStyle w:val="aff4"/>
        <w:numPr>
          <w:ilvl w:val="0"/>
          <w:numId w:val="2"/>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申请者积极申报国家公派研究生出国留学项目或获得导师（课题组）配</w:t>
      </w:r>
    </w:p>
    <w:p w14:paraId="3F3FE71E" w14:textId="4E8482F0" w:rsidR="00B7109A" w:rsidRPr="00DB2773" w:rsidRDefault="00B2486A"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套资助的可酌情优先考虑；</w:t>
      </w:r>
    </w:p>
    <w:p w14:paraId="035D1012" w14:textId="77777777" w:rsidR="00B7109A" w:rsidRPr="00DB2773" w:rsidRDefault="0093260A" w:rsidP="0086590D">
      <w:pPr>
        <w:pStyle w:val="aff4"/>
        <w:numPr>
          <w:ilvl w:val="0"/>
          <w:numId w:val="2"/>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申请者</w:t>
      </w:r>
      <w:r w:rsidR="006F049E" w:rsidRPr="00DB2773">
        <w:rPr>
          <w:rFonts w:eastAsiaTheme="minorEastAsia" w:cs="宋体" w:hint="eastAsia"/>
          <w:b w:val="0"/>
          <w:sz w:val="24"/>
          <w:szCs w:val="24"/>
        </w:rPr>
        <w:t>同期内</w:t>
      </w:r>
      <w:r w:rsidR="00D6176F" w:rsidRPr="00DB2773">
        <w:rPr>
          <w:rFonts w:eastAsiaTheme="minorEastAsia" w:cs="宋体" w:hint="eastAsia"/>
          <w:b w:val="0"/>
          <w:sz w:val="24"/>
          <w:szCs w:val="24"/>
        </w:rPr>
        <w:t>获得学校海外交流基金其他项目资助</w:t>
      </w:r>
      <w:r w:rsidR="006F049E" w:rsidRPr="00DB2773">
        <w:rPr>
          <w:rFonts w:eastAsiaTheme="minorEastAsia" w:cs="宋体" w:hint="eastAsia"/>
          <w:b w:val="0"/>
          <w:sz w:val="24"/>
          <w:szCs w:val="24"/>
        </w:rPr>
        <w:t>的不得再</w:t>
      </w:r>
      <w:r w:rsidRPr="00DB2773">
        <w:rPr>
          <w:rFonts w:eastAsiaTheme="minorEastAsia" w:cs="宋体" w:hint="eastAsia"/>
          <w:b w:val="0"/>
          <w:sz w:val="24"/>
          <w:szCs w:val="24"/>
        </w:rPr>
        <w:t>行</w:t>
      </w:r>
      <w:r w:rsidR="006F049E" w:rsidRPr="00DB2773">
        <w:rPr>
          <w:rFonts w:eastAsiaTheme="minorEastAsia" w:cs="宋体" w:hint="eastAsia"/>
          <w:b w:val="0"/>
          <w:sz w:val="24"/>
          <w:szCs w:val="24"/>
        </w:rPr>
        <w:t>申请</w:t>
      </w:r>
      <w:r w:rsidR="004545D5" w:rsidRPr="00DB2773">
        <w:rPr>
          <w:rFonts w:eastAsiaTheme="minorEastAsia" w:cs="宋体" w:hint="eastAsia"/>
          <w:b w:val="0"/>
          <w:sz w:val="24"/>
          <w:szCs w:val="24"/>
        </w:rPr>
        <w:t>本项</w:t>
      </w:r>
    </w:p>
    <w:p w14:paraId="7476B1A0" w14:textId="130D615E" w:rsidR="00622CED" w:rsidRPr="00DB2773" w:rsidRDefault="004545D5"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目</w:t>
      </w:r>
      <w:r w:rsidR="006F049E" w:rsidRPr="00DB2773">
        <w:rPr>
          <w:rFonts w:eastAsiaTheme="minorEastAsia" w:cs="宋体" w:hint="eastAsia"/>
          <w:b w:val="0"/>
          <w:sz w:val="24"/>
          <w:szCs w:val="24"/>
        </w:rPr>
        <w:t>资助</w:t>
      </w:r>
      <w:r w:rsidR="002B345A" w:rsidRPr="00DB2773">
        <w:rPr>
          <w:rFonts w:eastAsiaTheme="minorEastAsia" w:cs="宋体" w:hint="eastAsia"/>
          <w:b w:val="0"/>
          <w:sz w:val="24"/>
          <w:szCs w:val="24"/>
        </w:rPr>
        <w:t>。</w:t>
      </w:r>
    </w:p>
    <w:p w14:paraId="6FC4283D" w14:textId="77777777" w:rsidR="007A2FA9" w:rsidRPr="00DB2773" w:rsidRDefault="007A2FA9" w:rsidP="0086590D">
      <w:pPr>
        <w:adjustRightInd w:val="0"/>
        <w:snapToGrid w:val="0"/>
        <w:spacing w:line="400" w:lineRule="exact"/>
        <w:ind w:firstLineChars="200" w:firstLine="480"/>
        <w:rPr>
          <w:rFonts w:eastAsiaTheme="minorEastAsia"/>
          <w:b w:val="0"/>
          <w:sz w:val="24"/>
          <w:szCs w:val="24"/>
        </w:rPr>
      </w:pPr>
    </w:p>
    <w:p w14:paraId="67B1572B" w14:textId="150FAAF8" w:rsidR="005971AD" w:rsidRPr="00DB2773" w:rsidRDefault="006F049E" w:rsidP="0086590D">
      <w:pPr>
        <w:pStyle w:val="aff4"/>
        <w:numPr>
          <w:ilvl w:val="0"/>
          <w:numId w:val="3"/>
        </w:numPr>
        <w:adjustRightInd w:val="0"/>
        <w:snapToGrid w:val="0"/>
        <w:spacing w:line="400" w:lineRule="exact"/>
        <w:ind w:firstLineChars="0"/>
        <w:rPr>
          <w:rFonts w:eastAsia="黑体" w:cs="黑体"/>
          <w:b w:val="0"/>
          <w:sz w:val="24"/>
          <w:szCs w:val="24"/>
        </w:rPr>
      </w:pPr>
      <w:r w:rsidRPr="00DB2773">
        <w:rPr>
          <w:rFonts w:eastAsia="黑体" w:cs="黑体" w:hint="eastAsia"/>
          <w:b w:val="0"/>
          <w:sz w:val="24"/>
          <w:szCs w:val="24"/>
        </w:rPr>
        <w:t>资助</w:t>
      </w:r>
      <w:r w:rsidR="00BE3531" w:rsidRPr="00DB2773">
        <w:rPr>
          <w:rFonts w:eastAsia="黑体" w:cs="黑体" w:hint="eastAsia"/>
          <w:b w:val="0"/>
          <w:sz w:val="24"/>
          <w:szCs w:val="24"/>
        </w:rPr>
        <w:t>标准</w:t>
      </w:r>
      <w:r w:rsidR="001A0525" w:rsidRPr="00DB2773">
        <w:rPr>
          <w:rFonts w:eastAsia="黑体" w:cs="黑体" w:hint="eastAsia"/>
          <w:b w:val="0"/>
          <w:sz w:val="24"/>
          <w:szCs w:val="24"/>
        </w:rPr>
        <w:t>与</w:t>
      </w:r>
      <w:r w:rsidR="00BE3531" w:rsidRPr="00DB2773">
        <w:rPr>
          <w:rFonts w:eastAsia="黑体" w:cs="黑体" w:hint="eastAsia"/>
          <w:b w:val="0"/>
          <w:sz w:val="24"/>
          <w:szCs w:val="24"/>
        </w:rPr>
        <w:t>范围</w:t>
      </w:r>
    </w:p>
    <w:p w14:paraId="3F9FA0AC" w14:textId="0C71510D" w:rsidR="00D87726" w:rsidRPr="00DB2773" w:rsidRDefault="00B7109A" w:rsidP="0086590D">
      <w:pPr>
        <w:adjustRightInd w:val="0"/>
        <w:snapToGrid w:val="0"/>
        <w:spacing w:line="400" w:lineRule="exact"/>
        <w:rPr>
          <w:rFonts w:eastAsiaTheme="minorEastAsia" w:cs="宋体"/>
          <w:b w:val="0"/>
          <w:sz w:val="24"/>
          <w:szCs w:val="24"/>
        </w:rPr>
      </w:pPr>
      <w:r w:rsidRPr="00DB2773">
        <w:rPr>
          <w:rFonts w:ascii="宋体" w:hAnsi="宋体" w:cs="宋体" w:hint="eastAsia"/>
          <w:b w:val="0"/>
          <w:sz w:val="24"/>
          <w:szCs w:val="24"/>
        </w:rPr>
        <w:t>（一）</w:t>
      </w:r>
      <w:r w:rsidR="00D87726" w:rsidRPr="00DB2773">
        <w:rPr>
          <w:rFonts w:eastAsiaTheme="minorEastAsia" w:cs="宋体" w:hint="eastAsia"/>
          <w:b w:val="0"/>
          <w:sz w:val="24"/>
          <w:szCs w:val="24"/>
        </w:rPr>
        <w:t>学院</w:t>
      </w:r>
      <w:r w:rsidRPr="00DB2773">
        <w:rPr>
          <w:rFonts w:eastAsiaTheme="minorEastAsia" w:cs="宋体" w:hint="eastAsia"/>
          <w:b w:val="0"/>
          <w:sz w:val="24"/>
          <w:szCs w:val="24"/>
        </w:rPr>
        <w:t>可</w:t>
      </w:r>
      <w:r w:rsidR="00D87726" w:rsidRPr="00DB2773">
        <w:rPr>
          <w:rFonts w:ascii="宋体" w:hAnsi="宋体" w:cs="宋体"/>
          <w:b w:val="0"/>
          <w:sz w:val="24"/>
          <w:szCs w:val="24"/>
        </w:rPr>
        <w:t>充分发挥</w:t>
      </w:r>
      <w:r w:rsidR="00D87726" w:rsidRPr="00DB2773">
        <w:rPr>
          <w:rFonts w:ascii="宋体" w:hAnsi="宋体" w:cs="宋体" w:hint="eastAsia"/>
          <w:b w:val="0"/>
          <w:sz w:val="24"/>
          <w:szCs w:val="24"/>
        </w:rPr>
        <w:t>本项目资助</w:t>
      </w:r>
      <w:r w:rsidR="00D87726" w:rsidRPr="00DB2773">
        <w:rPr>
          <w:rFonts w:ascii="宋体" w:hAnsi="宋体" w:cs="宋体"/>
          <w:b w:val="0"/>
          <w:sz w:val="24"/>
          <w:szCs w:val="24"/>
        </w:rPr>
        <w:t>的引导作用，</w:t>
      </w:r>
      <w:r w:rsidR="00D87726" w:rsidRPr="00DB2773">
        <w:rPr>
          <w:rFonts w:ascii="宋体" w:hAnsi="宋体" w:cs="宋体" w:hint="eastAsia"/>
          <w:b w:val="0"/>
          <w:sz w:val="24"/>
          <w:szCs w:val="24"/>
        </w:rPr>
        <w:t>积极</w:t>
      </w:r>
      <w:r w:rsidR="008341A8" w:rsidRPr="00DB2773">
        <w:rPr>
          <w:rFonts w:eastAsiaTheme="minorEastAsia" w:cs="宋体" w:hint="eastAsia"/>
          <w:b w:val="0"/>
          <w:sz w:val="24"/>
          <w:szCs w:val="24"/>
        </w:rPr>
        <w:t>多方筹措资金</w:t>
      </w:r>
      <w:r w:rsidR="00D87726" w:rsidRPr="00DB2773">
        <w:rPr>
          <w:rFonts w:ascii="宋体" w:hAnsi="宋体" w:cs="宋体" w:hint="eastAsia"/>
          <w:b w:val="0"/>
          <w:sz w:val="24"/>
          <w:szCs w:val="24"/>
        </w:rPr>
        <w:t>，</w:t>
      </w:r>
      <w:r w:rsidR="00581923" w:rsidRPr="00DB2773">
        <w:rPr>
          <w:rFonts w:ascii="宋体" w:hAnsi="宋体" w:cs="宋体" w:hint="eastAsia"/>
          <w:b w:val="0"/>
          <w:sz w:val="24"/>
          <w:szCs w:val="24"/>
        </w:rPr>
        <w:t>包括</w:t>
      </w:r>
      <w:r w:rsidR="00D87726" w:rsidRPr="00DB2773">
        <w:rPr>
          <w:rFonts w:ascii="宋体" w:hAnsi="宋体" w:cs="宋体"/>
          <w:b w:val="0"/>
          <w:sz w:val="24"/>
          <w:szCs w:val="24"/>
        </w:rPr>
        <w:t>导师配套经费支持，</w:t>
      </w:r>
      <w:r w:rsidR="00D87726" w:rsidRPr="00DB2773">
        <w:rPr>
          <w:rFonts w:ascii="宋体" w:hAnsi="宋体" w:cs="宋体" w:hint="eastAsia"/>
          <w:b w:val="0"/>
          <w:sz w:val="24"/>
          <w:szCs w:val="24"/>
        </w:rPr>
        <w:t>资助</w:t>
      </w:r>
      <w:r w:rsidR="00D87726" w:rsidRPr="00DB2773">
        <w:rPr>
          <w:rFonts w:ascii="宋体" w:hAnsi="宋体" w:cs="宋体"/>
          <w:b w:val="0"/>
          <w:sz w:val="24"/>
          <w:szCs w:val="24"/>
        </w:rPr>
        <w:t>更多研究生</w:t>
      </w:r>
      <w:r w:rsidR="00D87726" w:rsidRPr="00DB2773">
        <w:rPr>
          <w:rFonts w:ascii="宋体" w:hAnsi="宋体" w:cs="宋体" w:hint="eastAsia"/>
          <w:b w:val="0"/>
          <w:sz w:val="24"/>
          <w:szCs w:val="24"/>
        </w:rPr>
        <w:t>参加高水平国际学术会议</w:t>
      </w:r>
      <w:r w:rsidR="00D87726" w:rsidRPr="00DB2773">
        <w:rPr>
          <w:rFonts w:ascii="宋体" w:hAnsi="宋体" w:cs="宋体"/>
          <w:b w:val="0"/>
          <w:sz w:val="24"/>
          <w:szCs w:val="24"/>
        </w:rPr>
        <w:t>。</w:t>
      </w:r>
    </w:p>
    <w:p w14:paraId="4397ADA4" w14:textId="4A7F1F18" w:rsidR="00BE3531" w:rsidRPr="00DB2773" w:rsidRDefault="00BE3531" w:rsidP="0086590D">
      <w:pPr>
        <w:pStyle w:val="aff4"/>
        <w:numPr>
          <w:ilvl w:val="0"/>
          <w:numId w:val="5"/>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根据会议地点不同</w:t>
      </w:r>
      <w:r w:rsidR="00F83F13" w:rsidRPr="00DB2773">
        <w:rPr>
          <w:rFonts w:eastAsiaTheme="minorEastAsia" w:cs="宋体" w:hint="eastAsia"/>
          <w:b w:val="0"/>
          <w:sz w:val="24"/>
          <w:szCs w:val="24"/>
        </w:rPr>
        <w:t>，予以不同的资助上限标准</w:t>
      </w:r>
      <w:r w:rsidRPr="00DB2773">
        <w:rPr>
          <w:rFonts w:eastAsiaTheme="minorEastAsia" w:cs="宋体" w:hint="eastAsia"/>
          <w:b w:val="0"/>
          <w:sz w:val="24"/>
          <w:szCs w:val="24"/>
        </w:rPr>
        <w:t>：</w:t>
      </w:r>
    </w:p>
    <w:p w14:paraId="5BCE8AD5" w14:textId="77606A81" w:rsidR="00B7109A" w:rsidRPr="00DB2773" w:rsidRDefault="00BE3531" w:rsidP="0066038D">
      <w:pPr>
        <w:pStyle w:val="aff4"/>
        <w:numPr>
          <w:ilvl w:val="0"/>
          <w:numId w:val="6"/>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lastRenderedPageBreak/>
        <w:t>会议地点在大陆境内的，每人最高资助额不超过</w:t>
      </w:r>
      <w:r w:rsidRPr="00DB2773">
        <w:rPr>
          <w:rFonts w:eastAsiaTheme="minorEastAsia" w:cs="宋体"/>
          <w:b w:val="0"/>
          <w:sz w:val="24"/>
          <w:szCs w:val="24"/>
        </w:rPr>
        <w:t>2</w:t>
      </w:r>
      <w:r w:rsidR="007D55C4" w:rsidRPr="00DB2773">
        <w:rPr>
          <w:rFonts w:eastAsiaTheme="minorEastAsia" w:cs="宋体" w:hint="eastAsia"/>
          <w:b w:val="0"/>
          <w:sz w:val="24"/>
          <w:szCs w:val="24"/>
        </w:rPr>
        <w:t>,</w:t>
      </w:r>
      <w:r w:rsidRPr="00DB2773">
        <w:rPr>
          <w:rFonts w:eastAsiaTheme="minorEastAsia" w:cs="宋体"/>
          <w:b w:val="0"/>
          <w:sz w:val="24"/>
          <w:szCs w:val="24"/>
        </w:rPr>
        <w:t>000</w:t>
      </w:r>
      <w:r w:rsidRPr="00DB2773">
        <w:rPr>
          <w:rFonts w:eastAsiaTheme="minorEastAsia" w:cs="宋体" w:hint="eastAsia"/>
          <w:b w:val="0"/>
          <w:sz w:val="24"/>
          <w:szCs w:val="24"/>
        </w:rPr>
        <w:t>元人民币</w:t>
      </w:r>
      <w:r w:rsidR="0066038D" w:rsidRPr="00DB2773">
        <w:rPr>
          <w:rFonts w:eastAsiaTheme="minorEastAsia" w:cs="宋体" w:hint="eastAsia"/>
          <w:b w:val="0"/>
          <w:sz w:val="24"/>
          <w:szCs w:val="24"/>
        </w:rPr>
        <w:t>；</w:t>
      </w:r>
    </w:p>
    <w:p w14:paraId="2617E405" w14:textId="60A87054" w:rsidR="00BE3531" w:rsidRPr="00DB2773" w:rsidRDefault="00BE3531" w:rsidP="0086590D">
      <w:pPr>
        <w:pStyle w:val="aff4"/>
        <w:numPr>
          <w:ilvl w:val="0"/>
          <w:numId w:val="6"/>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会议地点在港澳台地区的，每人最高资助额不超过</w:t>
      </w:r>
      <w:r w:rsidRPr="00DB2773">
        <w:rPr>
          <w:rFonts w:eastAsiaTheme="minorEastAsia" w:cs="宋体"/>
          <w:b w:val="0"/>
          <w:sz w:val="24"/>
          <w:szCs w:val="24"/>
        </w:rPr>
        <w:t>5</w:t>
      </w:r>
      <w:r w:rsidR="007D55C4" w:rsidRPr="00DB2773">
        <w:rPr>
          <w:rFonts w:eastAsiaTheme="minorEastAsia" w:cs="宋体"/>
          <w:b w:val="0"/>
          <w:sz w:val="24"/>
          <w:szCs w:val="24"/>
        </w:rPr>
        <w:t>,</w:t>
      </w:r>
      <w:r w:rsidRPr="00DB2773">
        <w:rPr>
          <w:rFonts w:eastAsiaTheme="minorEastAsia" w:cs="宋体"/>
          <w:b w:val="0"/>
          <w:sz w:val="24"/>
          <w:szCs w:val="24"/>
        </w:rPr>
        <w:t>000</w:t>
      </w:r>
      <w:r w:rsidRPr="00DB2773">
        <w:rPr>
          <w:rFonts w:eastAsiaTheme="minorEastAsia" w:cs="宋体" w:hint="eastAsia"/>
          <w:b w:val="0"/>
          <w:sz w:val="24"/>
          <w:szCs w:val="24"/>
        </w:rPr>
        <w:t>元人民币；</w:t>
      </w:r>
    </w:p>
    <w:p w14:paraId="37291F72" w14:textId="3FA81DB9" w:rsidR="00B7109A" w:rsidRPr="00DB2773" w:rsidRDefault="00BE3531" w:rsidP="0086590D">
      <w:pPr>
        <w:pStyle w:val="aff4"/>
        <w:numPr>
          <w:ilvl w:val="0"/>
          <w:numId w:val="6"/>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会议地点在亚洲国家和地区（不含大陆境内、港澳台地区）的，每人最</w:t>
      </w:r>
    </w:p>
    <w:p w14:paraId="1BD373F9" w14:textId="38EA3110" w:rsidR="00B7109A" w:rsidRPr="00DB2773" w:rsidRDefault="00BE3531"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高资助额不超过</w:t>
      </w:r>
      <w:r w:rsidRPr="00DB2773">
        <w:rPr>
          <w:rFonts w:eastAsiaTheme="minorEastAsia" w:cs="宋体"/>
          <w:b w:val="0"/>
          <w:sz w:val="24"/>
          <w:szCs w:val="24"/>
        </w:rPr>
        <w:t>8</w:t>
      </w:r>
      <w:r w:rsidR="007D55C4" w:rsidRPr="00DB2773">
        <w:rPr>
          <w:rFonts w:eastAsiaTheme="minorEastAsia" w:cs="宋体"/>
          <w:b w:val="0"/>
          <w:sz w:val="24"/>
          <w:szCs w:val="24"/>
        </w:rPr>
        <w:t>,</w:t>
      </w:r>
      <w:r w:rsidRPr="00DB2773">
        <w:rPr>
          <w:rFonts w:eastAsiaTheme="minorEastAsia" w:cs="宋体"/>
          <w:b w:val="0"/>
          <w:sz w:val="24"/>
          <w:szCs w:val="24"/>
        </w:rPr>
        <w:t>000</w:t>
      </w:r>
      <w:r w:rsidRPr="00DB2773">
        <w:rPr>
          <w:rFonts w:eastAsiaTheme="minorEastAsia" w:cs="宋体" w:hint="eastAsia"/>
          <w:b w:val="0"/>
          <w:sz w:val="24"/>
          <w:szCs w:val="24"/>
        </w:rPr>
        <w:t>元人民币；</w:t>
      </w:r>
    </w:p>
    <w:p w14:paraId="30811F1C" w14:textId="0B6917E5" w:rsidR="00B7109A" w:rsidRPr="00DB2773" w:rsidRDefault="00BE3531" w:rsidP="0086590D">
      <w:pPr>
        <w:pStyle w:val="aff4"/>
        <w:numPr>
          <w:ilvl w:val="0"/>
          <w:numId w:val="6"/>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会议地点在亚洲以外国家和地区的，每人最高资助额不超过</w:t>
      </w:r>
      <w:r w:rsidRPr="00DB2773">
        <w:rPr>
          <w:rFonts w:eastAsiaTheme="minorEastAsia" w:cs="宋体"/>
          <w:b w:val="0"/>
          <w:sz w:val="24"/>
          <w:szCs w:val="24"/>
        </w:rPr>
        <w:t>10</w:t>
      </w:r>
      <w:r w:rsidR="007D55C4" w:rsidRPr="00DB2773">
        <w:rPr>
          <w:rFonts w:eastAsiaTheme="minorEastAsia" w:cs="宋体"/>
          <w:b w:val="0"/>
          <w:sz w:val="24"/>
          <w:szCs w:val="24"/>
        </w:rPr>
        <w:t>,</w:t>
      </w:r>
      <w:r w:rsidRPr="00DB2773">
        <w:rPr>
          <w:rFonts w:eastAsiaTheme="minorEastAsia" w:cs="宋体"/>
          <w:b w:val="0"/>
          <w:sz w:val="24"/>
          <w:szCs w:val="24"/>
        </w:rPr>
        <w:t>000</w:t>
      </w:r>
      <w:r w:rsidRPr="00DB2773">
        <w:rPr>
          <w:rFonts w:eastAsiaTheme="minorEastAsia" w:cs="宋体" w:hint="eastAsia"/>
          <w:b w:val="0"/>
          <w:sz w:val="24"/>
          <w:szCs w:val="24"/>
        </w:rPr>
        <w:t>元人</w:t>
      </w:r>
    </w:p>
    <w:p w14:paraId="17732ACA" w14:textId="575D4732" w:rsidR="00BE3531" w:rsidRPr="00DB2773" w:rsidRDefault="00BE3531"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民币。</w:t>
      </w:r>
    </w:p>
    <w:p w14:paraId="383D4B0B" w14:textId="17F60F6F" w:rsidR="00BE3531" w:rsidRPr="00DB2773" w:rsidRDefault="00BE3531"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该</w:t>
      </w:r>
      <w:r w:rsidR="00F42036" w:rsidRPr="00DB2773">
        <w:rPr>
          <w:rFonts w:eastAsiaTheme="minorEastAsia" w:cs="宋体"/>
          <w:b w:val="0"/>
          <w:sz w:val="24"/>
          <w:szCs w:val="24"/>
        </w:rPr>
        <w:t>标准为资助上限，资助金额将不超过</w:t>
      </w:r>
      <w:r w:rsidR="00F42036" w:rsidRPr="00DB2773">
        <w:rPr>
          <w:rFonts w:eastAsiaTheme="minorEastAsia" w:cs="宋体" w:hint="eastAsia"/>
          <w:b w:val="0"/>
          <w:sz w:val="24"/>
          <w:szCs w:val="24"/>
        </w:rPr>
        <w:t>研究生</w:t>
      </w:r>
      <w:r w:rsidRPr="00DB2773">
        <w:rPr>
          <w:rFonts w:eastAsiaTheme="minorEastAsia" w:cs="宋体"/>
          <w:b w:val="0"/>
          <w:sz w:val="24"/>
          <w:szCs w:val="24"/>
        </w:rPr>
        <w:t>在外参加会议总的费用。</w:t>
      </w:r>
    </w:p>
    <w:p w14:paraId="4B50D169" w14:textId="77777777" w:rsidR="0066038D" w:rsidRPr="00DB2773" w:rsidRDefault="006F049E" w:rsidP="0066038D">
      <w:pPr>
        <w:pStyle w:val="aff4"/>
        <w:numPr>
          <w:ilvl w:val="0"/>
          <w:numId w:val="10"/>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资助范围具体</w:t>
      </w:r>
      <w:r w:rsidR="009C1C38" w:rsidRPr="00DB2773">
        <w:rPr>
          <w:rFonts w:eastAsiaTheme="minorEastAsia" w:cs="宋体" w:hint="eastAsia"/>
          <w:b w:val="0"/>
          <w:sz w:val="24"/>
          <w:szCs w:val="24"/>
        </w:rPr>
        <w:t>可</w:t>
      </w:r>
      <w:r w:rsidRPr="00DB2773">
        <w:rPr>
          <w:rFonts w:eastAsiaTheme="minorEastAsia" w:cs="宋体" w:hint="eastAsia"/>
          <w:b w:val="0"/>
          <w:sz w:val="24"/>
          <w:szCs w:val="24"/>
        </w:rPr>
        <w:t>包括：</w:t>
      </w:r>
    </w:p>
    <w:p w14:paraId="5F96820F" w14:textId="37387026" w:rsidR="006D4F91" w:rsidRPr="00DB2773" w:rsidRDefault="00A13316" w:rsidP="0066038D">
      <w:pPr>
        <w:pStyle w:val="aff4"/>
        <w:numPr>
          <w:ilvl w:val="0"/>
          <w:numId w:val="11"/>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差</w:t>
      </w:r>
      <w:r w:rsidR="006F049E" w:rsidRPr="00DB2773">
        <w:rPr>
          <w:rFonts w:eastAsiaTheme="minorEastAsia" w:cs="宋体" w:hint="eastAsia"/>
          <w:b w:val="0"/>
          <w:sz w:val="24"/>
          <w:szCs w:val="24"/>
        </w:rPr>
        <w:t>旅费</w:t>
      </w:r>
      <w:r w:rsidR="009C1C38" w:rsidRPr="00DB2773">
        <w:rPr>
          <w:rFonts w:eastAsiaTheme="minorEastAsia" w:cs="宋体" w:hint="eastAsia"/>
          <w:b w:val="0"/>
          <w:sz w:val="24"/>
          <w:szCs w:val="24"/>
        </w:rPr>
        <w:t>，</w:t>
      </w:r>
      <w:r w:rsidR="00E24E47" w:rsidRPr="00DB2773">
        <w:rPr>
          <w:rFonts w:eastAsiaTheme="minorEastAsia" w:cs="宋体" w:hint="eastAsia"/>
          <w:b w:val="0"/>
          <w:sz w:val="24"/>
          <w:szCs w:val="24"/>
        </w:rPr>
        <w:t>参照</w:t>
      </w:r>
      <w:r w:rsidR="009A67F6" w:rsidRPr="00DB2773">
        <w:rPr>
          <w:rFonts w:eastAsiaTheme="minorEastAsia" w:cs="宋体" w:hint="eastAsia"/>
          <w:b w:val="0"/>
          <w:sz w:val="24"/>
          <w:szCs w:val="24"/>
        </w:rPr>
        <w:t>当时铁路系统最经济的票次核算</w:t>
      </w:r>
      <w:r w:rsidR="0068155D" w:rsidRPr="00DB2773">
        <w:rPr>
          <w:rFonts w:eastAsiaTheme="minorEastAsia" w:cs="宋体" w:hint="eastAsia"/>
          <w:b w:val="0"/>
          <w:sz w:val="24"/>
          <w:szCs w:val="24"/>
        </w:rPr>
        <w:t>（大陆境内</w:t>
      </w:r>
      <w:r w:rsidR="007D55C4" w:rsidRPr="00DB2773">
        <w:rPr>
          <w:rFonts w:eastAsiaTheme="minorEastAsia" w:cs="宋体" w:hint="eastAsia"/>
          <w:b w:val="0"/>
          <w:sz w:val="24"/>
          <w:szCs w:val="24"/>
        </w:rPr>
        <w:t>可考虑动车或</w:t>
      </w:r>
    </w:p>
    <w:p w14:paraId="6F5F8C58" w14:textId="77777777" w:rsidR="0066038D" w:rsidRPr="00DB2773" w:rsidRDefault="007D55C4" w:rsidP="0066038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高铁二等座标准</w:t>
      </w:r>
      <w:r w:rsidR="0068155D" w:rsidRPr="00DB2773">
        <w:rPr>
          <w:rFonts w:eastAsiaTheme="minorEastAsia" w:cs="宋体" w:hint="eastAsia"/>
          <w:b w:val="0"/>
          <w:sz w:val="24"/>
          <w:szCs w:val="24"/>
        </w:rPr>
        <w:t>）</w:t>
      </w:r>
      <w:r w:rsidR="00B00629" w:rsidRPr="00DB2773">
        <w:rPr>
          <w:rFonts w:eastAsiaTheme="minorEastAsia" w:cs="宋体" w:hint="eastAsia"/>
          <w:b w:val="0"/>
          <w:sz w:val="24"/>
          <w:szCs w:val="24"/>
        </w:rPr>
        <w:t>或</w:t>
      </w:r>
      <w:r w:rsidR="00A13316" w:rsidRPr="00DB2773">
        <w:rPr>
          <w:rFonts w:eastAsiaTheme="minorEastAsia" w:cs="宋体" w:hint="eastAsia"/>
          <w:b w:val="0"/>
          <w:sz w:val="24"/>
          <w:szCs w:val="24"/>
        </w:rPr>
        <w:t>经济舱机票</w:t>
      </w:r>
      <w:r w:rsidR="009A67F6" w:rsidRPr="00DB2773">
        <w:rPr>
          <w:rFonts w:eastAsiaTheme="minorEastAsia" w:cs="宋体" w:hint="eastAsia"/>
          <w:b w:val="0"/>
          <w:sz w:val="24"/>
          <w:szCs w:val="24"/>
        </w:rPr>
        <w:t>标准</w:t>
      </w:r>
      <w:r w:rsidR="0068155D" w:rsidRPr="00DB2773">
        <w:rPr>
          <w:rFonts w:eastAsiaTheme="minorEastAsia" w:cs="宋体" w:hint="eastAsia"/>
          <w:b w:val="0"/>
          <w:sz w:val="24"/>
          <w:szCs w:val="24"/>
        </w:rPr>
        <w:t>（大陆境外）</w:t>
      </w:r>
      <w:r w:rsidR="009C1C38" w:rsidRPr="00DB2773">
        <w:rPr>
          <w:rFonts w:eastAsiaTheme="minorEastAsia" w:cs="宋体" w:hint="eastAsia"/>
          <w:b w:val="0"/>
          <w:sz w:val="24"/>
          <w:szCs w:val="24"/>
        </w:rPr>
        <w:t>；</w:t>
      </w:r>
    </w:p>
    <w:p w14:paraId="04492FD3" w14:textId="77777777" w:rsidR="00B87CA6" w:rsidRPr="00DB2773" w:rsidRDefault="009C1C38" w:rsidP="0066038D">
      <w:pPr>
        <w:pStyle w:val="aff4"/>
        <w:numPr>
          <w:ilvl w:val="0"/>
          <w:numId w:val="11"/>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住宿费，</w:t>
      </w:r>
      <w:r w:rsidR="00342A1E" w:rsidRPr="00DB2773">
        <w:rPr>
          <w:rFonts w:eastAsiaTheme="minorEastAsia" w:cs="宋体" w:hint="eastAsia"/>
          <w:b w:val="0"/>
          <w:sz w:val="24"/>
          <w:szCs w:val="24"/>
        </w:rPr>
        <w:t>可参照我校教师国际学术会议参会的住宿标准，未达到该住宿</w:t>
      </w:r>
    </w:p>
    <w:p w14:paraId="5378EFDB" w14:textId="7BC65F76" w:rsidR="0066038D" w:rsidRPr="00DB2773" w:rsidRDefault="00342A1E" w:rsidP="00B87CA6">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标准的费用应实报实销，超出部分应自付。</w:t>
      </w:r>
    </w:p>
    <w:p w14:paraId="5EB6A9D1" w14:textId="16305735" w:rsidR="0066038D" w:rsidRPr="00DB2773" w:rsidRDefault="00342A1E" w:rsidP="0066038D">
      <w:pPr>
        <w:pStyle w:val="aff4"/>
        <w:numPr>
          <w:ilvl w:val="0"/>
          <w:numId w:val="11"/>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w:t>
      </w:r>
      <w:r w:rsidR="006F049E" w:rsidRPr="00DB2773">
        <w:rPr>
          <w:rFonts w:eastAsiaTheme="minorEastAsia" w:cs="宋体" w:hint="eastAsia"/>
          <w:b w:val="0"/>
          <w:sz w:val="24"/>
          <w:szCs w:val="24"/>
        </w:rPr>
        <w:t>议注册费；</w:t>
      </w:r>
    </w:p>
    <w:p w14:paraId="32DB0905" w14:textId="1FCBE680" w:rsidR="00EB7FBC" w:rsidRPr="00DB2773" w:rsidRDefault="0066038D" w:rsidP="0066038D">
      <w:pPr>
        <w:adjustRightInd w:val="0"/>
        <w:snapToGrid w:val="0"/>
        <w:spacing w:line="400" w:lineRule="exact"/>
        <w:ind w:left="480"/>
        <w:rPr>
          <w:rFonts w:eastAsiaTheme="minorEastAsia" w:cs="宋体"/>
          <w:b w:val="0"/>
          <w:sz w:val="24"/>
          <w:szCs w:val="24"/>
        </w:rPr>
      </w:pPr>
      <w:r w:rsidRPr="00DB2773">
        <w:rPr>
          <w:rFonts w:eastAsiaTheme="minorEastAsia" w:cs="宋体" w:hint="eastAsia"/>
          <w:b w:val="0"/>
          <w:sz w:val="24"/>
          <w:szCs w:val="24"/>
        </w:rPr>
        <w:t>4</w:t>
      </w:r>
      <w:r w:rsidRPr="00DB2773">
        <w:rPr>
          <w:rFonts w:eastAsiaTheme="minorEastAsia" w:cs="宋体" w:hint="eastAsia"/>
          <w:b w:val="0"/>
          <w:sz w:val="24"/>
          <w:szCs w:val="24"/>
        </w:rPr>
        <w:t>、</w:t>
      </w:r>
      <w:r w:rsidR="006F049E" w:rsidRPr="00DB2773">
        <w:rPr>
          <w:rFonts w:eastAsiaTheme="minorEastAsia" w:cs="宋体" w:hint="eastAsia"/>
          <w:b w:val="0"/>
          <w:sz w:val="24"/>
          <w:szCs w:val="24"/>
        </w:rPr>
        <w:t>签证相关费用</w:t>
      </w:r>
      <w:r w:rsidR="006662B9" w:rsidRPr="00DB2773">
        <w:rPr>
          <w:rFonts w:eastAsiaTheme="minorEastAsia" w:cs="宋体" w:hint="eastAsia"/>
          <w:b w:val="0"/>
          <w:sz w:val="24"/>
          <w:szCs w:val="24"/>
        </w:rPr>
        <w:t>。</w:t>
      </w:r>
    </w:p>
    <w:p w14:paraId="1DBA6080" w14:textId="07A2A565" w:rsidR="005971AD" w:rsidRPr="00DB2773" w:rsidRDefault="006F049E" w:rsidP="0086590D">
      <w:pPr>
        <w:pStyle w:val="aff4"/>
        <w:numPr>
          <w:ilvl w:val="0"/>
          <w:numId w:val="5"/>
        </w:numPr>
        <w:adjustRightInd w:val="0"/>
        <w:snapToGrid w:val="0"/>
        <w:spacing w:line="400" w:lineRule="exact"/>
        <w:ind w:firstLineChars="0"/>
        <w:rPr>
          <w:rFonts w:eastAsiaTheme="minorEastAsia"/>
          <w:b w:val="0"/>
          <w:sz w:val="24"/>
          <w:szCs w:val="24"/>
        </w:rPr>
      </w:pPr>
      <w:r w:rsidRPr="00DB2773">
        <w:rPr>
          <w:rFonts w:eastAsiaTheme="minorEastAsia" w:cs="宋体" w:hint="eastAsia"/>
          <w:b w:val="0"/>
          <w:sz w:val="24"/>
          <w:szCs w:val="24"/>
        </w:rPr>
        <w:t>资助额度主要考虑以下因素：</w:t>
      </w:r>
    </w:p>
    <w:p w14:paraId="3398E3DD" w14:textId="30B81E5D" w:rsidR="00286142" w:rsidRPr="00DB2773" w:rsidRDefault="006F049E" w:rsidP="0086590D">
      <w:pPr>
        <w:pStyle w:val="aff4"/>
        <w:numPr>
          <w:ilvl w:val="0"/>
          <w:numId w:val="8"/>
        </w:numPr>
        <w:adjustRightInd w:val="0"/>
        <w:snapToGrid w:val="0"/>
        <w:spacing w:line="400" w:lineRule="exact"/>
        <w:ind w:firstLineChars="0"/>
        <w:rPr>
          <w:rFonts w:eastAsiaTheme="minorEastAsia"/>
          <w:b w:val="0"/>
          <w:sz w:val="24"/>
          <w:szCs w:val="24"/>
        </w:rPr>
      </w:pPr>
      <w:r w:rsidRPr="00DB2773">
        <w:rPr>
          <w:rFonts w:eastAsiaTheme="minorEastAsia" w:cs="宋体" w:hint="eastAsia"/>
          <w:b w:val="0"/>
          <w:sz w:val="24"/>
          <w:szCs w:val="24"/>
        </w:rPr>
        <w:t>会议等级、影响力；</w:t>
      </w:r>
    </w:p>
    <w:p w14:paraId="5F04A38A" w14:textId="41E3409D" w:rsidR="00342A1E" w:rsidRPr="00DB2773" w:rsidRDefault="006F049E" w:rsidP="0086590D">
      <w:pPr>
        <w:pStyle w:val="aff4"/>
        <w:numPr>
          <w:ilvl w:val="0"/>
          <w:numId w:val="8"/>
        </w:numPr>
        <w:adjustRightInd w:val="0"/>
        <w:snapToGrid w:val="0"/>
        <w:spacing w:line="400" w:lineRule="exact"/>
        <w:ind w:firstLineChars="0"/>
        <w:rPr>
          <w:rFonts w:eastAsiaTheme="minorEastAsia"/>
          <w:b w:val="0"/>
          <w:sz w:val="24"/>
          <w:szCs w:val="24"/>
        </w:rPr>
      </w:pPr>
      <w:r w:rsidRPr="00DB2773">
        <w:rPr>
          <w:rFonts w:eastAsiaTheme="minorEastAsia" w:cs="宋体" w:hint="eastAsia"/>
          <w:b w:val="0"/>
          <w:sz w:val="24"/>
          <w:szCs w:val="24"/>
        </w:rPr>
        <w:t>论文宣读、录用、获奖情况；</w:t>
      </w:r>
    </w:p>
    <w:p w14:paraId="18DC6D2E" w14:textId="51E578DE" w:rsidR="00342A1E" w:rsidRPr="00DB2773" w:rsidRDefault="00342A1E" w:rsidP="0086590D">
      <w:pPr>
        <w:pStyle w:val="aff4"/>
        <w:numPr>
          <w:ilvl w:val="0"/>
          <w:numId w:val="8"/>
        </w:numPr>
        <w:adjustRightInd w:val="0"/>
        <w:snapToGrid w:val="0"/>
        <w:spacing w:line="400" w:lineRule="exact"/>
        <w:ind w:firstLineChars="0"/>
        <w:rPr>
          <w:rFonts w:eastAsiaTheme="minorEastAsia"/>
          <w:b w:val="0"/>
          <w:sz w:val="24"/>
          <w:szCs w:val="24"/>
        </w:rPr>
      </w:pPr>
      <w:r w:rsidRPr="00DB2773">
        <w:rPr>
          <w:rFonts w:eastAsiaTheme="minorEastAsia" w:cs="宋体" w:hint="eastAsia"/>
          <w:b w:val="0"/>
          <w:sz w:val="24"/>
          <w:szCs w:val="24"/>
        </w:rPr>
        <w:t>体现论文价值的其它情况，如论文作为特邀报告或主题报告宣读；</w:t>
      </w:r>
    </w:p>
    <w:p w14:paraId="70FA8B0C" w14:textId="4DBE4A0A" w:rsidR="005971AD" w:rsidRPr="00DB2773" w:rsidRDefault="006F049E" w:rsidP="0086590D">
      <w:pPr>
        <w:pStyle w:val="aff4"/>
        <w:numPr>
          <w:ilvl w:val="0"/>
          <w:numId w:val="8"/>
        </w:numPr>
        <w:adjustRightInd w:val="0"/>
        <w:snapToGrid w:val="0"/>
        <w:spacing w:line="400" w:lineRule="exact"/>
        <w:ind w:firstLineChars="0"/>
        <w:rPr>
          <w:rFonts w:eastAsiaTheme="minorEastAsia"/>
          <w:b w:val="0"/>
          <w:sz w:val="24"/>
          <w:szCs w:val="24"/>
        </w:rPr>
      </w:pPr>
      <w:r w:rsidRPr="00DB2773">
        <w:rPr>
          <w:rFonts w:eastAsiaTheme="minorEastAsia" w:cs="宋体" w:hint="eastAsia"/>
          <w:b w:val="0"/>
          <w:sz w:val="24"/>
          <w:szCs w:val="24"/>
        </w:rPr>
        <w:t>会后的总结报告及交流分享情况。</w:t>
      </w:r>
    </w:p>
    <w:p w14:paraId="56CE26F7" w14:textId="77777777" w:rsidR="00342A1E" w:rsidRPr="00DB2773" w:rsidRDefault="00342A1E"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资助范围及额度将根据上述情况分等级资助。若会议主办方已提供往返交通费等方面资助，则已获资助的资费项目学校不再予以重复资助。</w:t>
      </w:r>
    </w:p>
    <w:p w14:paraId="3DB9AFFE" w14:textId="77777777" w:rsidR="00342A1E" w:rsidRPr="00DB2773" w:rsidRDefault="00342A1E" w:rsidP="0086590D">
      <w:pPr>
        <w:adjustRightInd w:val="0"/>
        <w:snapToGrid w:val="0"/>
        <w:spacing w:line="400" w:lineRule="exact"/>
        <w:ind w:firstLineChars="200" w:firstLine="480"/>
        <w:rPr>
          <w:rFonts w:eastAsiaTheme="minorEastAsia"/>
          <w:b w:val="0"/>
          <w:sz w:val="24"/>
          <w:szCs w:val="24"/>
        </w:rPr>
      </w:pPr>
      <w:r w:rsidRPr="00DB2773">
        <w:rPr>
          <w:rFonts w:eastAsiaTheme="minorEastAsia" w:cs="宋体" w:hint="eastAsia"/>
          <w:b w:val="0"/>
          <w:sz w:val="24"/>
          <w:szCs w:val="24"/>
        </w:rPr>
        <w:t>资助经费不予预支，采取会后经费报销的方式进行。</w:t>
      </w:r>
    </w:p>
    <w:p w14:paraId="182B31CF" w14:textId="77777777" w:rsidR="00342A1E" w:rsidRPr="00DB2773" w:rsidRDefault="00342A1E" w:rsidP="0086590D">
      <w:pPr>
        <w:pStyle w:val="aff4"/>
        <w:adjustRightInd w:val="0"/>
        <w:snapToGrid w:val="0"/>
        <w:spacing w:line="400" w:lineRule="exact"/>
        <w:ind w:left="840" w:firstLineChars="0" w:firstLine="0"/>
        <w:rPr>
          <w:rFonts w:eastAsiaTheme="minorEastAsia"/>
          <w:b w:val="0"/>
          <w:sz w:val="24"/>
          <w:szCs w:val="24"/>
        </w:rPr>
      </w:pPr>
    </w:p>
    <w:p w14:paraId="5BF81E0A" w14:textId="6953B393" w:rsidR="00342A1E" w:rsidRPr="00DB2773" w:rsidRDefault="00342A1E" w:rsidP="0086590D">
      <w:pPr>
        <w:pStyle w:val="aff4"/>
        <w:numPr>
          <w:ilvl w:val="0"/>
          <w:numId w:val="5"/>
        </w:numPr>
        <w:adjustRightInd w:val="0"/>
        <w:snapToGrid w:val="0"/>
        <w:spacing w:line="400" w:lineRule="exact"/>
        <w:ind w:firstLineChars="0"/>
        <w:rPr>
          <w:rFonts w:eastAsiaTheme="minorEastAsia"/>
          <w:b w:val="0"/>
          <w:sz w:val="24"/>
          <w:szCs w:val="24"/>
        </w:rPr>
      </w:pPr>
      <w:r w:rsidRPr="00DB2773">
        <w:rPr>
          <w:rFonts w:eastAsiaTheme="minorEastAsia" w:hint="eastAsia"/>
          <w:b w:val="0"/>
          <w:sz w:val="24"/>
          <w:szCs w:val="24"/>
        </w:rPr>
        <w:t>额外奖励</w:t>
      </w:r>
    </w:p>
    <w:p w14:paraId="48EF8B4E" w14:textId="415338CF" w:rsidR="00342A1E" w:rsidRPr="00DB2773" w:rsidRDefault="0066038D"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专家</w:t>
      </w:r>
      <w:r w:rsidR="00B87CA6" w:rsidRPr="00DB2773">
        <w:rPr>
          <w:rFonts w:eastAsiaTheme="minorEastAsia" w:cs="宋体" w:hint="eastAsia"/>
          <w:b w:val="0"/>
          <w:sz w:val="24"/>
          <w:szCs w:val="24"/>
        </w:rPr>
        <w:t>评审</w:t>
      </w:r>
      <w:r w:rsidRPr="00DB2773">
        <w:rPr>
          <w:rFonts w:eastAsiaTheme="minorEastAsia" w:cs="宋体" w:hint="eastAsia"/>
          <w:b w:val="0"/>
          <w:sz w:val="24"/>
          <w:szCs w:val="24"/>
        </w:rPr>
        <w:t>小组根据会议论文质量、大会发言</w:t>
      </w:r>
      <w:r w:rsidR="004C270C" w:rsidRPr="00DB2773">
        <w:rPr>
          <w:rFonts w:eastAsiaTheme="minorEastAsia" w:cs="宋体" w:hint="eastAsia"/>
          <w:b w:val="0"/>
          <w:sz w:val="24"/>
          <w:szCs w:val="24"/>
        </w:rPr>
        <w:t>、论文集出版等情况审核，酌情予以额外奖励。</w:t>
      </w:r>
    </w:p>
    <w:p w14:paraId="7A9CB835" w14:textId="77777777" w:rsidR="00342A1E" w:rsidRPr="00DB2773" w:rsidRDefault="00342A1E" w:rsidP="0086590D">
      <w:pPr>
        <w:pStyle w:val="aff4"/>
        <w:adjustRightInd w:val="0"/>
        <w:snapToGrid w:val="0"/>
        <w:spacing w:line="400" w:lineRule="exact"/>
        <w:ind w:left="720" w:firstLineChars="0" w:firstLine="0"/>
        <w:rPr>
          <w:rFonts w:eastAsiaTheme="minorEastAsia"/>
          <w:b w:val="0"/>
          <w:sz w:val="24"/>
          <w:szCs w:val="24"/>
        </w:rPr>
      </w:pPr>
    </w:p>
    <w:p w14:paraId="21B1FD67" w14:textId="33DE1FEA" w:rsidR="00F61224" w:rsidRPr="00DB2773" w:rsidRDefault="00832DDD" w:rsidP="0086590D">
      <w:pPr>
        <w:pStyle w:val="aff4"/>
        <w:numPr>
          <w:ilvl w:val="0"/>
          <w:numId w:val="3"/>
        </w:numPr>
        <w:adjustRightInd w:val="0"/>
        <w:snapToGrid w:val="0"/>
        <w:spacing w:line="400" w:lineRule="exact"/>
        <w:ind w:firstLineChars="0"/>
        <w:rPr>
          <w:rFonts w:eastAsia="黑体" w:cs="黑体"/>
          <w:b w:val="0"/>
          <w:sz w:val="24"/>
          <w:szCs w:val="24"/>
        </w:rPr>
      </w:pPr>
      <w:r w:rsidRPr="00DB2773">
        <w:rPr>
          <w:rFonts w:eastAsia="黑体" w:cs="黑体" w:hint="eastAsia"/>
          <w:b w:val="0"/>
          <w:sz w:val="24"/>
          <w:szCs w:val="24"/>
        </w:rPr>
        <w:t>申报与审批程序</w:t>
      </w:r>
    </w:p>
    <w:p w14:paraId="545E3F44" w14:textId="405EDF35" w:rsidR="00DD6E61" w:rsidRPr="00DB2773" w:rsidRDefault="00DD6E61"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（一）我院依据我校实施办法及本院实际情况，制订项目资助实施细则。</w:t>
      </w:r>
    </w:p>
    <w:p w14:paraId="7193F4D5" w14:textId="0831BC3A" w:rsidR="004B4B0C" w:rsidRPr="00DB2773" w:rsidRDefault="00DD6E61" w:rsidP="0086590D">
      <w:pPr>
        <w:adjustRightInd w:val="0"/>
        <w:snapToGrid w:val="0"/>
        <w:spacing w:line="400" w:lineRule="exact"/>
        <w:ind w:firstLineChars="200" w:firstLine="480"/>
        <w:rPr>
          <w:rFonts w:ascii="宋体" w:hAnsi="宋体"/>
          <w:b w:val="0"/>
          <w:sz w:val="24"/>
          <w:szCs w:val="24"/>
        </w:rPr>
      </w:pPr>
      <w:r w:rsidRPr="00DB2773">
        <w:rPr>
          <w:rFonts w:ascii="宋体" w:hAnsi="宋体" w:hint="eastAsia"/>
          <w:b w:val="0"/>
          <w:sz w:val="24"/>
          <w:szCs w:val="24"/>
        </w:rPr>
        <w:t>1、学院实施细则试行期间，</w:t>
      </w:r>
      <w:r w:rsidR="007D013F">
        <w:rPr>
          <w:rFonts w:ascii="宋体" w:hAnsi="宋体" w:hint="eastAsia"/>
          <w:b w:val="0"/>
          <w:sz w:val="24"/>
          <w:szCs w:val="24"/>
        </w:rPr>
        <w:t>由学院国际</w:t>
      </w:r>
      <w:r w:rsidR="004C270C" w:rsidRPr="00DB2773">
        <w:rPr>
          <w:rFonts w:ascii="宋体" w:hAnsi="宋体" w:hint="eastAsia"/>
          <w:b w:val="0"/>
          <w:sz w:val="24"/>
          <w:szCs w:val="24"/>
        </w:rPr>
        <w:t>化交流工作小组审核研究生参会资助资格，具体资助额度由专家</w:t>
      </w:r>
      <w:r w:rsidR="00B87CA6" w:rsidRPr="00DB2773">
        <w:rPr>
          <w:rFonts w:ascii="宋体" w:hAnsi="宋体" w:hint="eastAsia"/>
          <w:b w:val="0"/>
          <w:sz w:val="24"/>
          <w:szCs w:val="24"/>
        </w:rPr>
        <w:t>评审</w:t>
      </w:r>
      <w:r w:rsidR="004C270C" w:rsidRPr="00DB2773">
        <w:rPr>
          <w:rFonts w:ascii="宋体" w:hAnsi="宋体" w:hint="eastAsia"/>
          <w:b w:val="0"/>
          <w:sz w:val="24"/>
          <w:szCs w:val="24"/>
        </w:rPr>
        <w:t>小组</w:t>
      </w:r>
      <w:r w:rsidR="00B87CA6" w:rsidRPr="00DB2773">
        <w:rPr>
          <w:rFonts w:ascii="宋体" w:hAnsi="宋体" w:hint="eastAsia"/>
          <w:b w:val="0"/>
          <w:sz w:val="24"/>
          <w:szCs w:val="24"/>
        </w:rPr>
        <w:t>审核决定</w:t>
      </w:r>
      <w:r w:rsidR="004C270C" w:rsidRPr="00DB2773">
        <w:rPr>
          <w:rFonts w:ascii="宋体" w:hAnsi="宋体" w:hint="eastAsia"/>
          <w:b w:val="0"/>
          <w:sz w:val="24"/>
          <w:szCs w:val="24"/>
        </w:rPr>
        <w:t>。</w:t>
      </w:r>
    </w:p>
    <w:p w14:paraId="220787FB" w14:textId="5D3AFCF9" w:rsidR="0076053E" w:rsidRPr="00DB2773" w:rsidRDefault="00DD6E61"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2</w:t>
      </w:r>
      <w:r w:rsidRPr="00DB2773">
        <w:rPr>
          <w:rFonts w:eastAsiaTheme="minorEastAsia" w:cs="宋体" w:hint="eastAsia"/>
          <w:b w:val="0"/>
          <w:sz w:val="24"/>
          <w:szCs w:val="24"/>
        </w:rPr>
        <w:t>、</w:t>
      </w:r>
      <w:r w:rsidR="004B4B0C" w:rsidRPr="00DB2773">
        <w:rPr>
          <w:rFonts w:eastAsiaTheme="minorEastAsia" w:cs="宋体" w:hint="eastAsia"/>
          <w:b w:val="0"/>
          <w:sz w:val="24"/>
          <w:szCs w:val="24"/>
        </w:rPr>
        <w:t>实施细则中的自定资助标准如超出学校规定的上</w:t>
      </w:r>
      <w:r w:rsidR="0076053E" w:rsidRPr="00DB2773">
        <w:rPr>
          <w:rFonts w:eastAsiaTheme="minorEastAsia" w:cs="宋体" w:hint="eastAsia"/>
          <w:b w:val="0"/>
          <w:sz w:val="24"/>
          <w:szCs w:val="24"/>
        </w:rPr>
        <w:t>限标准，凡超出部分一律由</w:t>
      </w:r>
      <w:r w:rsidRPr="00DB2773">
        <w:rPr>
          <w:rFonts w:eastAsiaTheme="minorEastAsia" w:cs="宋体" w:hint="eastAsia"/>
          <w:b w:val="0"/>
          <w:sz w:val="24"/>
          <w:szCs w:val="24"/>
        </w:rPr>
        <w:t>我院</w:t>
      </w:r>
      <w:r w:rsidR="0076053E" w:rsidRPr="00DB2773">
        <w:rPr>
          <w:rFonts w:eastAsiaTheme="minorEastAsia" w:cs="宋体" w:hint="eastAsia"/>
          <w:b w:val="0"/>
          <w:sz w:val="24"/>
          <w:szCs w:val="24"/>
        </w:rPr>
        <w:t>自筹资金</w:t>
      </w:r>
      <w:r w:rsidR="00D87726" w:rsidRPr="00DB2773">
        <w:rPr>
          <w:rFonts w:eastAsiaTheme="minorEastAsia" w:cs="宋体" w:hint="eastAsia"/>
          <w:b w:val="0"/>
          <w:sz w:val="24"/>
          <w:szCs w:val="24"/>
        </w:rPr>
        <w:t>或导师配套资助</w:t>
      </w:r>
      <w:r w:rsidR="0076053E" w:rsidRPr="00DB2773">
        <w:rPr>
          <w:rFonts w:eastAsiaTheme="minorEastAsia" w:cs="宋体" w:hint="eastAsia"/>
          <w:b w:val="0"/>
          <w:sz w:val="24"/>
          <w:szCs w:val="24"/>
        </w:rPr>
        <w:t>，不得使用本项目资助经费。</w:t>
      </w:r>
    </w:p>
    <w:p w14:paraId="15FFF867" w14:textId="265352C6" w:rsidR="004B4B0C" w:rsidRPr="00DB2773" w:rsidRDefault="00DD6E61"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3</w:t>
      </w:r>
      <w:r w:rsidRPr="00DB2773">
        <w:rPr>
          <w:rFonts w:eastAsiaTheme="minorEastAsia" w:cs="宋体" w:hint="eastAsia"/>
          <w:b w:val="0"/>
          <w:sz w:val="24"/>
          <w:szCs w:val="24"/>
        </w:rPr>
        <w:t>、</w:t>
      </w:r>
      <w:r w:rsidR="0076053E" w:rsidRPr="00DB2773">
        <w:rPr>
          <w:rFonts w:eastAsiaTheme="minorEastAsia" w:cs="宋体" w:hint="eastAsia"/>
          <w:b w:val="0"/>
          <w:sz w:val="24"/>
          <w:szCs w:val="24"/>
        </w:rPr>
        <w:t>凡</w:t>
      </w:r>
      <w:r w:rsidR="009A667A" w:rsidRPr="00DB2773">
        <w:rPr>
          <w:rFonts w:eastAsiaTheme="minorEastAsia" w:cs="宋体" w:hint="eastAsia"/>
          <w:b w:val="0"/>
          <w:sz w:val="24"/>
          <w:szCs w:val="24"/>
        </w:rPr>
        <w:t>本项目</w:t>
      </w:r>
      <w:r w:rsidR="0076053E" w:rsidRPr="00DB2773">
        <w:rPr>
          <w:rFonts w:eastAsiaTheme="minorEastAsia" w:cs="宋体" w:hint="eastAsia"/>
          <w:b w:val="0"/>
          <w:sz w:val="24"/>
          <w:szCs w:val="24"/>
        </w:rPr>
        <w:t>申请者，必须达到学校规定的基本参会要求。不符合学校基本</w:t>
      </w:r>
      <w:r w:rsidR="0076053E" w:rsidRPr="00DB2773">
        <w:rPr>
          <w:rFonts w:eastAsiaTheme="minorEastAsia" w:cs="宋体" w:hint="eastAsia"/>
          <w:b w:val="0"/>
          <w:sz w:val="24"/>
          <w:szCs w:val="24"/>
        </w:rPr>
        <w:lastRenderedPageBreak/>
        <w:t>要求的参会者，</w:t>
      </w:r>
      <w:r w:rsidRPr="00DB2773">
        <w:rPr>
          <w:rFonts w:eastAsiaTheme="minorEastAsia" w:cs="宋体" w:hint="eastAsia"/>
          <w:b w:val="0"/>
          <w:sz w:val="24"/>
          <w:szCs w:val="24"/>
        </w:rPr>
        <w:t>我院</w:t>
      </w:r>
      <w:r w:rsidR="0076053E" w:rsidRPr="00DB2773">
        <w:rPr>
          <w:rFonts w:eastAsiaTheme="minorEastAsia" w:cs="宋体" w:hint="eastAsia"/>
          <w:b w:val="0"/>
          <w:sz w:val="24"/>
          <w:szCs w:val="24"/>
        </w:rPr>
        <w:t>可根据</w:t>
      </w:r>
      <w:r w:rsidRPr="00DB2773">
        <w:rPr>
          <w:rFonts w:eastAsiaTheme="minorEastAsia" w:cs="宋体" w:hint="eastAsia"/>
          <w:b w:val="0"/>
          <w:sz w:val="24"/>
          <w:szCs w:val="24"/>
        </w:rPr>
        <w:t>本院</w:t>
      </w:r>
      <w:r w:rsidR="0076053E" w:rsidRPr="00DB2773">
        <w:rPr>
          <w:rFonts w:eastAsiaTheme="minorEastAsia" w:cs="宋体" w:hint="eastAsia"/>
          <w:b w:val="0"/>
          <w:sz w:val="24"/>
          <w:szCs w:val="24"/>
        </w:rPr>
        <w:t>实际情况予以资助，但所用资助经费一律由</w:t>
      </w:r>
      <w:r w:rsidRPr="00DB2773">
        <w:rPr>
          <w:rFonts w:eastAsiaTheme="minorEastAsia" w:cs="宋体" w:hint="eastAsia"/>
          <w:b w:val="0"/>
          <w:sz w:val="24"/>
          <w:szCs w:val="24"/>
        </w:rPr>
        <w:t>我院</w:t>
      </w:r>
      <w:r w:rsidR="0076053E" w:rsidRPr="00DB2773">
        <w:rPr>
          <w:rFonts w:eastAsiaTheme="minorEastAsia" w:cs="宋体" w:hint="eastAsia"/>
          <w:b w:val="0"/>
          <w:sz w:val="24"/>
          <w:szCs w:val="24"/>
        </w:rPr>
        <w:t>自筹资金</w:t>
      </w:r>
      <w:r w:rsidR="00D87726" w:rsidRPr="00DB2773">
        <w:rPr>
          <w:rFonts w:eastAsiaTheme="minorEastAsia" w:cs="宋体" w:hint="eastAsia"/>
          <w:b w:val="0"/>
          <w:sz w:val="24"/>
          <w:szCs w:val="24"/>
        </w:rPr>
        <w:t>或导师配套资助</w:t>
      </w:r>
      <w:r w:rsidR="0076053E" w:rsidRPr="00DB2773">
        <w:rPr>
          <w:rFonts w:eastAsiaTheme="minorEastAsia" w:cs="宋体" w:hint="eastAsia"/>
          <w:b w:val="0"/>
          <w:sz w:val="24"/>
          <w:szCs w:val="24"/>
        </w:rPr>
        <w:t>，不得使用本项目资助经费。</w:t>
      </w:r>
    </w:p>
    <w:p w14:paraId="5EAB88A3" w14:textId="45208BA8" w:rsidR="00F61224" w:rsidRPr="00DB2773" w:rsidRDefault="00DD6E61"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4</w:t>
      </w:r>
      <w:r w:rsidRPr="00DB2773">
        <w:rPr>
          <w:rFonts w:eastAsiaTheme="minorEastAsia" w:cs="宋体" w:hint="eastAsia"/>
          <w:b w:val="0"/>
          <w:sz w:val="24"/>
          <w:szCs w:val="24"/>
        </w:rPr>
        <w:t>、</w:t>
      </w:r>
      <w:r w:rsidR="004B4B0C" w:rsidRPr="00DB2773">
        <w:rPr>
          <w:rFonts w:eastAsiaTheme="minorEastAsia" w:cs="宋体" w:hint="eastAsia"/>
          <w:b w:val="0"/>
          <w:sz w:val="24"/>
          <w:szCs w:val="24"/>
        </w:rPr>
        <w:t>实施细则</w:t>
      </w:r>
      <w:r w:rsidR="000A42FF" w:rsidRPr="00DB2773">
        <w:rPr>
          <w:rFonts w:eastAsiaTheme="minorEastAsia" w:cs="宋体" w:hint="eastAsia"/>
          <w:b w:val="0"/>
          <w:sz w:val="24"/>
          <w:szCs w:val="24"/>
        </w:rPr>
        <w:t>经由本学科专业点学位评定分委员会审议通过后，报研究生院备案，及时公开发布</w:t>
      </w:r>
      <w:r w:rsidR="00832DDD" w:rsidRPr="00DB2773">
        <w:rPr>
          <w:rFonts w:eastAsiaTheme="minorEastAsia" w:cs="宋体" w:hint="eastAsia"/>
          <w:b w:val="0"/>
          <w:sz w:val="24"/>
          <w:szCs w:val="24"/>
        </w:rPr>
        <w:t>予</w:t>
      </w:r>
      <w:r w:rsidR="000A42FF" w:rsidRPr="00DB2773">
        <w:rPr>
          <w:rFonts w:eastAsiaTheme="minorEastAsia" w:cs="宋体" w:hint="eastAsia"/>
          <w:b w:val="0"/>
          <w:sz w:val="24"/>
          <w:szCs w:val="24"/>
        </w:rPr>
        <w:t>本单位所有研究生知晓</w:t>
      </w:r>
      <w:r w:rsidR="00832DDD" w:rsidRPr="00DB2773">
        <w:rPr>
          <w:rFonts w:eastAsiaTheme="minorEastAsia" w:cs="宋体" w:hint="eastAsia"/>
          <w:b w:val="0"/>
          <w:sz w:val="24"/>
          <w:szCs w:val="24"/>
        </w:rPr>
        <w:t>，具体</w:t>
      </w:r>
      <w:r w:rsidR="008F4644" w:rsidRPr="00DB2773">
        <w:rPr>
          <w:rFonts w:eastAsiaTheme="minorEastAsia" w:cs="宋体" w:hint="eastAsia"/>
          <w:b w:val="0"/>
          <w:sz w:val="24"/>
          <w:szCs w:val="24"/>
        </w:rPr>
        <w:t>组织开展项目申报、审批</w:t>
      </w:r>
      <w:r w:rsidR="005042DE" w:rsidRPr="00DB2773">
        <w:rPr>
          <w:rFonts w:eastAsiaTheme="minorEastAsia" w:cs="宋体" w:hint="eastAsia"/>
          <w:b w:val="0"/>
          <w:sz w:val="24"/>
          <w:szCs w:val="24"/>
        </w:rPr>
        <w:t>立项</w:t>
      </w:r>
      <w:r w:rsidR="008F4644" w:rsidRPr="00DB2773">
        <w:rPr>
          <w:rFonts w:eastAsiaTheme="minorEastAsia" w:cs="宋体" w:hint="eastAsia"/>
          <w:b w:val="0"/>
          <w:sz w:val="24"/>
          <w:szCs w:val="24"/>
        </w:rPr>
        <w:t>、</w:t>
      </w:r>
      <w:r w:rsidR="007E40DA" w:rsidRPr="00DB2773">
        <w:rPr>
          <w:rFonts w:eastAsiaTheme="minorEastAsia" w:cs="宋体" w:hint="eastAsia"/>
          <w:b w:val="0"/>
          <w:sz w:val="24"/>
          <w:szCs w:val="24"/>
        </w:rPr>
        <w:t>异议受理、</w:t>
      </w:r>
      <w:r w:rsidR="008F4644" w:rsidRPr="00DB2773">
        <w:rPr>
          <w:rFonts w:eastAsiaTheme="minorEastAsia" w:cs="宋体" w:hint="eastAsia"/>
          <w:b w:val="0"/>
          <w:sz w:val="24"/>
          <w:szCs w:val="24"/>
        </w:rPr>
        <w:t>经费报销</w:t>
      </w:r>
      <w:r w:rsidR="007E40DA" w:rsidRPr="00DB2773">
        <w:rPr>
          <w:rFonts w:eastAsiaTheme="minorEastAsia" w:cs="宋体" w:hint="eastAsia"/>
          <w:b w:val="0"/>
          <w:sz w:val="24"/>
          <w:szCs w:val="24"/>
        </w:rPr>
        <w:t>和实施总结</w:t>
      </w:r>
      <w:r w:rsidR="008F4644" w:rsidRPr="00DB2773">
        <w:rPr>
          <w:rFonts w:eastAsiaTheme="minorEastAsia" w:cs="宋体" w:hint="eastAsia"/>
          <w:b w:val="0"/>
          <w:sz w:val="24"/>
          <w:szCs w:val="24"/>
        </w:rPr>
        <w:t>等工作。</w:t>
      </w:r>
    </w:p>
    <w:p w14:paraId="1F5E52B8" w14:textId="77777777" w:rsidR="00DD6E61" w:rsidRPr="00DB2773" w:rsidRDefault="00DD6E61" w:rsidP="0086590D">
      <w:pPr>
        <w:adjustRightInd w:val="0"/>
        <w:snapToGrid w:val="0"/>
        <w:spacing w:line="400" w:lineRule="exact"/>
        <w:rPr>
          <w:rFonts w:eastAsiaTheme="minorEastAsia" w:cs="宋体"/>
          <w:b w:val="0"/>
          <w:sz w:val="24"/>
          <w:szCs w:val="24"/>
        </w:rPr>
      </w:pPr>
    </w:p>
    <w:p w14:paraId="41345962" w14:textId="11EF2B57" w:rsidR="000D74D3" w:rsidRPr="00DB2773" w:rsidRDefault="00DD6E61"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（二）</w:t>
      </w:r>
      <w:r w:rsidR="00D475BF" w:rsidRPr="00DB2773">
        <w:rPr>
          <w:rFonts w:eastAsiaTheme="minorEastAsia" w:cs="宋体" w:hint="eastAsia"/>
          <w:b w:val="0"/>
          <w:sz w:val="24"/>
          <w:szCs w:val="24"/>
        </w:rPr>
        <w:t>研究生根据</w:t>
      </w:r>
      <w:r w:rsidRPr="00DB2773">
        <w:rPr>
          <w:rFonts w:eastAsiaTheme="minorEastAsia" w:cs="宋体" w:hint="eastAsia"/>
          <w:b w:val="0"/>
          <w:sz w:val="24"/>
          <w:szCs w:val="24"/>
        </w:rPr>
        <w:t>我院</w:t>
      </w:r>
      <w:r w:rsidR="00D475BF" w:rsidRPr="00DB2773">
        <w:rPr>
          <w:rFonts w:eastAsiaTheme="minorEastAsia" w:cs="宋体" w:hint="eastAsia"/>
          <w:b w:val="0"/>
          <w:sz w:val="24"/>
          <w:szCs w:val="24"/>
        </w:rPr>
        <w:t>要求提交申请，并</w:t>
      </w:r>
      <w:r w:rsidR="005251B7" w:rsidRPr="00DB2773">
        <w:rPr>
          <w:rFonts w:eastAsiaTheme="minorEastAsia" w:cs="宋体" w:hint="eastAsia"/>
          <w:b w:val="0"/>
          <w:sz w:val="24"/>
          <w:szCs w:val="24"/>
        </w:rPr>
        <w:t>需满足</w:t>
      </w:r>
      <w:r w:rsidR="00D475BF" w:rsidRPr="00DB2773">
        <w:rPr>
          <w:rFonts w:eastAsiaTheme="minorEastAsia" w:cs="宋体" w:hint="eastAsia"/>
          <w:b w:val="0"/>
          <w:sz w:val="24"/>
          <w:szCs w:val="24"/>
        </w:rPr>
        <w:t>以下基本要求：</w:t>
      </w:r>
    </w:p>
    <w:p w14:paraId="5460C93C" w14:textId="3805A2D7" w:rsidR="00DD6E61" w:rsidRPr="00DB2773" w:rsidRDefault="00DD6E61" w:rsidP="007D013F">
      <w:pPr>
        <w:adjustRightInd w:val="0"/>
        <w:snapToGrid w:val="0"/>
        <w:spacing w:line="400" w:lineRule="exact"/>
        <w:ind w:leftChars="66" w:left="150"/>
        <w:rPr>
          <w:rFonts w:eastAsiaTheme="minorEastAsia" w:cs="宋体"/>
          <w:b w:val="0"/>
          <w:sz w:val="24"/>
          <w:szCs w:val="24"/>
        </w:rPr>
      </w:pPr>
      <w:r w:rsidRPr="00DB2773">
        <w:rPr>
          <w:rFonts w:eastAsiaTheme="minorEastAsia" w:cs="宋体" w:hint="eastAsia"/>
          <w:b w:val="0"/>
          <w:sz w:val="24"/>
          <w:szCs w:val="24"/>
        </w:rPr>
        <w:t>为提高审核效率，可在国际学术会议召开</w:t>
      </w:r>
      <w:r w:rsidRPr="00DB2773">
        <w:rPr>
          <w:rFonts w:eastAsiaTheme="minorEastAsia" w:cs="宋体"/>
          <w:b w:val="0"/>
          <w:sz w:val="24"/>
          <w:szCs w:val="24"/>
        </w:rPr>
        <w:t>3-4</w:t>
      </w:r>
      <w:r w:rsidRPr="00DB2773">
        <w:rPr>
          <w:rFonts w:eastAsiaTheme="minorEastAsia" w:cs="宋体" w:hint="eastAsia"/>
          <w:b w:val="0"/>
          <w:sz w:val="24"/>
          <w:szCs w:val="24"/>
        </w:rPr>
        <w:t>周前递交以下材料：</w:t>
      </w:r>
    </w:p>
    <w:p w14:paraId="5ABF9838" w14:textId="419C1146" w:rsidR="00286142" w:rsidRPr="00DB2773" w:rsidRDefault="006F049E" w:rsidP="0086590D">
      <w:pPr>
        <w:pStyle w:val="aff4"/>
        <w:numPr>
          <w:ilvl w:val="0"/>
          <w:numId w:val="9"/>
        </w:numPr>
        <w:adjustRightInd w:val="0"/>
        <w:snapToGrid w:val="0"/>
        <w:spacing w:line="400" w:lineRule="exact"/>
        <w:ind w:firstLineChars="0"/>
        <w:rPr>
          <w:rFonts w:eastAsiaTheme="minorEastAsia" w:cs="宋体"/>
          <w:b w:val="0"/>
          <w:sz w:val="24"/>
          <w:szCs w:val="24"/>
        </w:rPr>
      </w:pPr>
      <w:bookmarkStart w:id="7" w:name="_Hlk536085216"/>
      <w:r w:rsidRPr="00DB2773">
        <w:rPr>
          <w:rFonts w:eastAsiaTheme="minorEastAsia" w:cs="宋体" w:hint="eastAsia"/>
          <w:b w:val="0"/>
          <w:sz w:val="24"/>
          <w:szCs w:val="24"/>
        </w:rPr>
        <w:t>《上海外国语大学</w:t>
      </w:r>
      <w:r w:rsidR="00DD6E61" w:rsidRPr="00DB2773">
        <w:rPr>
          <w:rFonts w:eastAsiaTheme="minorEastAsia" w:cs="宋体" w:hint="eastAsia"/>
          <w:b w:val="0"/>
          <w:sz w:val="24"/>
          <w:szCs w:val="24"/>
        </w:rPr>
        <w:t>英语学院</w:t>
      </w:r>
      <w:r w:rsidRPr="00DB2773">
        <w:rPr>
          <w:rFonts w:eastAsiaTheme="minorEastAsia" w:cs="宋体" w:hint="eastAsia"/>
          <w:b w:val="0"/>
          <w:sz w:val="24"/>
          <w:szCs w:val="24"/>
        </w:rPr>
        <w:t>研究生国际学术会议参会资助申请表》</w:t>
      </w:r>
      <w:r w:rsidR="00D956E8" w:rsidRPr="00DB2773">
        <w:rPr>
          <w:rFonts w:eastAsiaTheme="minorEastAsia" w:cs="宋体" w:hint="eastAsia"/>
          <w:b w:val="0"/>
          <w:sz w:val="24"/>
          <w:szCs w:val="24"/>
        </w:rPr>
        <w:t>；</w:t>
      </w:r>
    </w:p>
    <w:bookmarkEnd w:id="7"/>
    <w:p w14:paraId="69566776" w14:textId="52F95216" w:rsidR="00286142" w:rsidRPr="00DB2773" w:rsidRDefault="00D956E8" w:rsidP="0086590D">
      <w:pPr>
        <w:pStyle w:val="aff4"/>
        <w:numPr>
          <w:ilvl w:val="0"/>
          <w:numId w:val="9"/>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会议简介（包括会议背景材料、征文通知等）；</w:t>
      </w:r>
    </w:p>
    <w:p w14:paraId="6BA32663" w14:textId="4FEC5CB0" w:rsidR="00286142" w:rsidRPr="00DB2773" w:rsidRDefault="006F049E" w:rsidP="0086590D">
      <w:pPr>
        <w:pStyle w:val="aff4"/>
        <w:numPr>
          <w:ilvl w:val="0"/>
          <w:numId w:val="9"/>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会议主办方出具的正式邀请函（原件</w:t>
      </w:r>
      <w:r w:rsidR="00B87CA6" w:rsidRPr="00DB2773">
        <w:rPr>
          <w:rFonts w:eastAsiaTheme="minorEastAsia" w:cs="宋体" w:hint="eastAsia"/>
          <w:b w:val="0"/>
          <w:sz w:val="24"/>
          <w:szCs w:val="24"/>
        </w:rPr>
        <w:t>或扫描件</w:t>
      </w:r>
      <w:r w:rsidRPr="00DB2773">
        <w:rPr>
          <w:rFonts w:eastAsiaTheme="minorEastAsia" w:cs="宋体" w:hint="eastAsia"/>
          <w:b w:val="0"/>
          <w:sz w:val="24"/>
          <w:szCs w:val="24"/>
        </w:rPr>
        <w:t>交由审核，复印件留存）</w:t>
      </w:r>
      <w:r w:rsidR="00D956E8" w:rsidRPr="00DB2773">
        <w:rPr>
          <w:rFonts w:eastAsiaTheme="minorEastAsia" w:cs="宋体" w:hint="eastAsia"/>
          <w:b w:val="0"/>
          <w:sz w:val="24"/>
          <w:szCs w:val="24"/>
        </w:rPr>
        <w:t>；</w:t>
      </w:r>
    </w:p>
    <w:p w14:paraId="39FCA3E1" w14:textId="77777777" w:rsidR="00B87CA6" w:rsidRPr="00DB2773" w:rsidRDefault="006F049E" w:rsidP="0086590D">
      <w:pPr>
        <w:pStyle w:val="aff4"/>
        <w:numPr>
          <w:ilvl w:val="0"/>
          <w:numId w:val="9"/>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论文</w:t>
      </w:r>
      <w:r w:rsidR="00D956E8" w:rsidRPr="00DB2773">
        <w:rPr>
          <w:rFonts w:eastAsiaTheme="minorEastAsia" w:cs="宋体" w:hint="eastAsia"/>
          <w:b w:val="0"/>
          <w:sz w:val="24"/>
          <w:szCs w:val="24"/>
        </w:rPr>
        <w:t>的会议</w:t>
      </w:r>
      <w:r w:rsidRPr="00DB2773">
        <w:rPr>
          <w:rFonts w:eastAsiaTheme="minorEastAsia" w:cs="宋体" w:hint="eastAsia"/>
          <w:b w:val="0"/>
          <w:sz w:val="24"/>
          <w:szCs w:val="24"/>
        </w:rPr>
        <w:t>录用证明（原件</w:t>
      </w:r>
      <w:r w:rsidR="00B87CA6" w:rsidRPr="00DB2773">
        <w:rPr>
          <w:rFonts w:eastAsiaTheme="minorEastAsia" w:cs="宋体" w:hint="eastAsia"/>
          <w:b w:val="0"/>
          <w:sz w:val="24"/>
          <w:szCs w:val="24"/>
        </w:rPr>
        <w:t>或扫描件</w:t>
      </w:r>
      <w:r w:rsidRPr="00DB2773">
        <w:rPr>
          <w:rFonts w:eastAsiaTheme="minorEastAsia" w:cs="宋体" w:hint="eastAsia"/>
          <w:b w:val="0"/>
          <w:sz w:val="24"/>
          <w:szCs w:val="24"/>
        </w:rPr>
        <w:t>交由审核，复印件留存，如会议召</w:t>
      </w:r>
    </w:p>
    <w:p w14:paraId="72E45AAD" w14:textId="4841027E" w:rsidR="00286142" w:rsidRPr="00DB2773" w:rsidRDefault="006F049E"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开前不能提供，会议结束后务必补交）</w:t>
      </w:r>
      <w:r w:rsidR="00D956E8" w:rsidRPr="00DB2773">
        <w:rPr>
          <w:rFonts w:eastAsiaTheme="minorEastAsia" w:cs="宋体" w:hint="eastAsia"/>
          <w:b w:val="0"/>
          <w:sz w:val="24"/>
          <w:szCs w:val="24"/>
        </w:rPr>
        <w:t>；</w:t>
      </w:r>
    </w:p>
    <w:p w14:paraId="1F74202E" w14:textId="1C62FB56" w:rsidR="005971AD" w:rsidRPr="00DB2773" w:rsidRDefault="006F049E" w:rsidP="0086590D">
      <w:pPr>
        <w:pStyle w:val="aff4"/>
        <w:numPr>
          <w:ilvl w:val="0"/>
          <w:numId w:val="9"/>
        </w:numPr>
        <w:adjustRightInd w:val="0"/>
        <w:snapToGrid w:val="0"/>
        <w:spacing w:line="400" w:lineRule="exact"/>
        <w:ind w:firstLineChars="0"/>
        <w:rPr>
          <w:rFonts w:eastAsiaTheme="minorEastAsia" w:cs="宋体"/>
          <w:b w:val="0"/>
          <w:sz w:val="24"/>
          <w:szCs w:val="24"/>
        </w:rPr>
      </w:pPr>
      <w:r w:rsidRPr="00DB2773">
        <w:rPr>
          <w:rFonts w:eastAsiaTheme="minorEastAsia" w:cs="宋体" w:hint="eastAsia"/>
          <w:b w:val="0"/>
          <w:sz w:val="24"/>
          <w:szCs w:val="24"/>
        </w:rPr>
        <w:t>会议日程安排或含日程安排的会议手册（如会议召开前不能提供，会议结束后务必补交）。</w:t>
      </w:r>
    </w:p>
    <w:p w14:paraId="4503436D" w14:textId="756DF437" w:rsidR="005971AD" w:rsidRPr="00DB2773" w:rsidRDefault="006F049E" w:rsidP="00E9298B">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申请</w:t>
      </w:r>
      <w:r w:rsidR="00476472" w:rsidRPr="00DB2773">
        <w:rPr>
          <w:rFonts w:eastAsiaTheme="minorEastAsia" w:cs="宋体" w:hint="eastAsia"/>
          <w:b w:val="0"/>
          <w:sz w:val="24"/>
          <w:szCs w:val="24"/>
        </w:rPr>
        <w:t>者</w:t>
      </w:r>
      <w:r w:rsidRPr="00DB2773">
        <w:rPr>
          <w:rFonts w:eastAsiaTheme="minorEastAsia" w:cs="宋体" w:hint="eastAsia"/>
          <w:b w:val="0"/>
          <w:sz w:val="24"/>
          <w:szCs w:val="24"/>
        </w:rPr>
        <w:t>须在会议结束后</w:t>
      </w:r>
      <w:r w:rsidR="00333980" w:rsidRPr="00DB2773">
        <w:rPr>
          <w:rFonts w:eastAsiaTheme="minorEastAsia" w:cs="宋体" w:hint="eastAsia"/>
          <w:b w:val="0"/>
          <w:sz w:val="24"/>
          <w:szCs w:val="24"/>
        </w:rPr>
        <w:t>2</w:t>
      </w:r>
      <w:r w:rsidRPr="00DB2773">
        <w:rPr>
          <w:rFonts w:eastAsiaTheme="minorEastAsia" w:cs="宋体" w:hint="eastAsia"/>
          <w:b w:val="0"/>
          <w:sz w:val="24"/>
          <w:szCs w:val="24"/>
        </w:rPr>
        <w:t>周内（遇寒暑假及法定假日顺延）及时向</w:t>
      </w:r>
      <w:r w:rsidR="008F4644" w:rsidRPr="00DB2773">
        <w:rPr>
          <w:rFonts w:eastAsiaTheme="minorEastAsia" w:cs="宋体" w:hint="eastAsia"/>
          <w:b w:val="0"/>
          <w:sz w:val="24"/>
          <w:szCs w:val="24"/>
        </w:rPr>
        <w:t>学院</w:t>
      </w:r>
      <w:r w:rsidRPr="00DB2773">
        <w:rPr>
          <w:rFonts w:eastAsiaTheme="minorEastAsia" w:cs="宋体" w:hint="eastAsia"/>
          <w:b w:val="0"/>
          <w:sz w:val="24"/>
          <w:szCs w:val="24"/>
        </w:rPr>
        <w:t>提交以下后续材料</w:t>
      </w:r>
      <w:r w:rsidR="007E7F6E" w:rsidRPr="00DB2773">
        <w:rPr>
          <w:rFonts w:eastAsiaTheme="minorEastAsia" w:cs="宋体" w:hint="eastAsia"/>
          <w:b w:val="0"/>
          <w:sz w:val="24"/>
          <w:szCs w:val="24"/>
        </w:rPr>
        <w:t>（包括电子版和纸质版）</w:t>
      </w:r>
      <w:r w:rsidRPr="00DB2773">
        <w:rPr>
          <w:rFonts w:eastAsiaTheme="minorEastAsia" w:cs="宋体" w:hint="eastAsia"/>
          <w:b w:val="0"/>
          <w:sz w:val="24"/>
          <w:szCs w:val="24"/>
        </w:rPr>
        <w:t>：</w:t>
      </w:r>
    </w:p>
    <w:p w14:paraId="138A3477" w14:textId="4F178E6E" w:rsidR="00286142"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会议日程安排（含本人发言或报告的日程页，会议前已提交但日程有变动请补交最新日程安排</w:t>
      </w:r>
      <w:r w:rsidR="00D956E8" w:rsidRPr="00DB2773">
        <w:rPr>
          <w:rFonts w:eastAsiaTheme="minorEastAsia" w:cs="宋体" w:hint="eastAsia"/>
          <w:b w:val="0"/>
          <w:sz w:val="24"/>
          <w:szCs w:val="24"/>
        </w:rPr>
        <w:t>，原件</w:t>
      </w:r>
      <w:r w:rsidR="004C270C" w:rsidRPr="00DB2773">
        <w:rPr>
          <w:rFonts w:eastAsiaTheme="minorEastAsia" w:cs="宋体" w:hint="eastAsia"/>
          <w:b w:val="0"/>
          <w:sz w:val="24"/>
          <w:szCs w:val="24"/>
        </w:rPr>
        <w:t>或扫描件</w:t>
      </w:r>
      <w:r w:rsidR="00D956E8" w:rsidRPr="00DB2773">
        <w:rPr>
          <w:rFonts w:eastAsiaTheme="minorEastAsia" w:cs="宋体" w:hint="eastAsia"/>
          <w:b w:val="0"/>
          <w:sz w:val="24"/>
          <w:szCs w:val="24"/>
        </w:rPr>
        <w:t>交由审核，复印件留存</w:t>
      </w:r>
      <w:r w:rsidRPr="00DB2773">
        <w:rPr>
          <w:rFonts w:eastAsiaTheme="minorEastAsia" w:cs="宋体" w:hint="eastAsia"/>
          <w:b w:val="0"/>
          <w:sz w:val="24"/>
          <w:szCs w:val="24"/>
        </w:rPr>
        <w:t>）；</w:t>
      </w:r>
    </w:p>
    <w:p w14:paraId="1B1A1941" w14:textId="6ACEB5F4" w:rsidR="00286142"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护照首页及标有出入境日期页面（针对境外参会人员</w:t>
      </w:r>
      <w:r w:rsidR="00450EB7" w:rsidRPr="00DB2773">
        <w:rPr>
          <w:rFonts w:eastAsiaTheme="minorEastAsia" w:cs="宋体" w:hint="eastAsia"/>
          <w:b w:val="0"/>
          <w:sz w:val="24"/>
          <w:szCs w:val="24"/>
        </w:rPr>
        <w:t>，原件供审核，复印件留存</w:t>
      </w:r>
      <w:r w:rsidRPr="00DB2773">
        <w:rPr>
          <w:rFonts w:eastAsiaTheme="minorEastAsia" w:cs="宋体" w:hint="eastAsia"/>
          <w:b w:val="0"/>
          <w:sz w:val="24"/>
          <w:szCs w:val="24"/>
        </w:rPr>
        <w:t>）；</w:t>
      </w:r>
    </w:p>
    <w:p w14:paraId="0BEDF7E5" w14:textId="64759638" w:rsidR="00286142"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参</w:t>
      </w:r>
      <w:r w:rsidR="00476472" w:rsidRPr="00DB2773">
        <w:rPr>
          <w:rFonts w:eastAsiaTheme="minorEastAsia" w:cs="宋体" w:hint="eastAsia"/>
          <w:b w:val="0"/>
          <w:sz w:val="24"/>
          <w:szCs w:val="24"/>
        </w:rPr>
        <w:t>会</w:t>
      </w:r>
      <w:r w:rsidRPr="00DB2773">
        <w:rPr>
          <w:rFonts w:eastAsiaTheme="minorEastAsia" w:cs="宋体" w:hint="eastAsia"/>
          <w:b w:val="0"/>
          <w:sz w:val="24"/>
          <w:szCs w:val="24"/>
        </w:rPr>
        <w:t>总结（不得少于</w:t>
      </w:r>
      <w:r w:rsidR="004C270C" w:rsidRPr="00DB2773">
        <w:rPr>
          <w:rFonts w:eastAsiaTheme="minorEastAsia" w:cs="宋体"/>
          <w:b w:val="0"/>
          <w:sz w:val="24"/>
          <w:szCs w:val="24"/>
        </w:rPr>
        <w:t>1</w:t>
      </w:r>
      <w:r w:rsidR="004C270C" w:rsidRPr="00DB2773">
        <w:rPr>
          <w:rFonts w:eastAsiaTheme="minorEastAsia" w:cs="宋体" w:hint="eastAsia"/>
          <w:b w:val="0"/>
          <w:sz w:val="24"/>
          <w:szCs w:val="24"/>
        </w:rPr>
        <w:t>,</w:t>
      </w:r>
      <w:r w:rsidR="00B87CA6" w:rsidRPr="00DB2773">
        <w:rPr>
          <w:rFonts w:eastAsiaTheme="minorEastAsia" w:cs="宋体"/>
          <w:b w:val="0"/>
          <w:sz w:val="24"/>
          <w:szCs w:val="24"/>
        </w:rPr>
        <w:t>0</w:t>
      </w:r>
      <w:r w:rsidR="004C270C" w:rsidRPr="00DB2773">
        <w:rPr>
          <w:rFonts w:eastAsiaTheme="minorEastAsia" w:cs="宋体"/>
          <w:b w:val="0"/>
          <w:sz w:val="24"/>
          <w:szCs w:val="24"/>
        </w:rPr>
        <w:t>00</w:t>
      </w:r>
      <w:r w:rsidRPr="00DB2773">
        <w:rPr>
          <w:rFonts w:eastAsiaTheme="minorEastAsia" w:cs="宋体" w:hint="eastAsia"/>
          <w:b w:val="0"/>
          <w:sz w:val="24"/>
          <w:szCs w:val="24"/>
        </w:rPr>
        <w:t>字</w:t>
      </w:r>
      <w:r w:rsidR="00B8692F" w:rsidRPr="00DB2773">
        <w:rPr>
          <w:rFonts w:eastAsiaTheme="minorEastAsia" w:cs="宋体" w:hint="eastAsia"/>
          <w:b w:val="0"/>
          <w:sz w:val="24"/>
          <w:szCs w:val="24"/>
        </w:rPr>
        <w:t>，</w:t>
      </w:r>
      <w:r w:rsidR="000D74D3" w:rsidRPr="00DB2773">
        <w:rPr>
          <w:rFonts w:eastAsiaTheme="minorEastAsia" w:cs="宋体" w:hint="eastAsia"/>
          <w:b w:val="0"/>
          <w:sz w:val="24"/>
          <w:szCs w:val="24"/>
        </w:rPr>
        <w:t>纸质版由</w:t>
      </w:r>
      <w:r w:rsidR="00476472" w:rsidRPr="00DB2773">
        <w:rPr>
          <w:rFonts w:eastAsiaTheme="minorEastAsia" w:cs="宋体" w:hint="eastAsia"/>
          <w:b w:val="0"/>
          <w:sz w:val="24"/>
          <w:szCs w:val="24"/>
        </w:rPr>
        <w:t>本人和</w:t>
      </w:r>
      <w:r w:rsidR="000D74D3" w:rsidRPr="00DB2773">
        <w:rPr>
          <w:rFonts w:eastAsiaTheme="minorEastAsia" w:cs="宋体" w:hint="eastAsia"/>
          <w:b w:val="0"/>
          <w:sz w:val="24"/>
          <w:szCs w:val="24"/>
        </w:rPr>
        <w:t>导师签字</w:t>
      </w:r>
      <w:r w:rsidRPr="00DB2773">
        <w:rPr>
          <w:rFonts w:eastAsiaTheme="minorEastAsia" w:cs="宋体" w:hint="eastAsia"/>
          <w:b w:val="0"/>
          <w:sz w:val="24"/>
          <w:szCs w:val="24"/>
        </w:rPr>
        <w:t>）；</w:t>
      </w:r>
      <w:r w:rsidR="004C270C" w:rsidRPr="00DB2773">
        <w:rPr>
          <w:rFonts w:eastAsiaTheme="minorEastAsia" w:cs="宋体"/>
          <w:b w:val="0"/>
          <w:sz w:val="24"/>
          <w:szCs w:val="24"/>
        </w:rPr>
        <w:t xml:space="preserve"> </w:t>
      </w:r>
    </w:p>
    <w:p w14:paraId="2E8B09ED" w14:textId="572D9D09" w:rsidR="00286142"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论文全文（</w:t>
      </w:r>
      <w:r w:rsidR="000D74D3" w:rsidRPr="00DB2773">
        <w:rPr>
          <w:rFonts w:eastAsiaTheme="minorEastAsia" w:cs="宋体" w:hint="eastAsia"/>
          <w:b w:val="0"/>
          <w:sz w:val="24"/>
          <w:szCs w:val="24"/>
        </w:rPr>
        <w:t>电子版</w:t>
      </w:r>
      <w:r w:rsidR="007E7F6E" w:rsidRPr="00DB2773">
        <w:rPr>
          <w:rFonts w:eastAsiaTheme="minorEastAsia" w:cs="宋体" w:hint="eastAsia"/>
          <w:b w:val="0"/>
          <w:sz w:val="24"/>
          <w:szCs w:val="24"/>
        </w:rPr>
        <w:t>为</w:t>
      </w:r>
      <w:r w:rsidR="007E7F6E" w:rsidRPr="00DB2773">
        <w:rPr>
          <w:rFonts w:eastAsiaTheme="minorEastAsia" w:cs="宋体"/>
          <w:b w:val="0"/>
          <w:sz w:val="24"/>
          <w:szCs w:val="24"/>
        </w:rPr>
        <w:t>WORD</w:t>
      </w:r>
      <w:r w:rsidR="007E7F6E" w:rsidRPr="00DB2773">
        <w:rPr>
          <w:rFonts w:eastAsiaTheme="minorEastAsia" w:cs="宋体" w:hint="eastAsia"/>
          <w:b w:val="0"/>
          <w:sz w:val="24"/>
          <w:szCs w:val="24"/>
        </w:rPr>
        <w:t>文档</w:t>
      </w:r>
      <w:r w:rsidR="000D74D3" w:rsidRPr="00DB2773">
        <w:rPr>
          <w:rFonts w:eastAsiaTheme="minorEastAsia" w:cs="宋体" w:hint="eastAsia"/>
          <w:b w:val="0"/>
          <w:sz w:val="24"/>
          <w:szCs w:val="24"/>
        </w:rPr>
        <w:t>，纸质版由导师审核签字</w:t>
      </w:r>
      <w:r w:rsidRPr="00DB2773">
        <w:rPr>
          <w:rFonts w:eastAsiaTheme="minorEastAsia" w:cs="宋体" w:hint="eastAsia"/>
          <w:b w:val="0"/>
          <w:sz w:val="24"/>
          <w:szCs w:val="24"/>
        </w:rPr>
        <w:t>）</w:t>
      </w:r>
      <w:r w:rsidR="00C127B3" w:rsidRPr="00DB2773">
        <w:rPr>
          <w:rFonts w:eastAsiaTheme="minorEastAsia" w:cs="宋体" w:hint="eastAsia"/>
          <w:b w:val="0"/>
          <w:sz w:val="24"/>
          <w:szCs w:val="24"/>
        </w:rPr>
        <w:t>；</w:t>
      </w:r>
    </w:p>
    <w:p w14:paraId="08731D91" w14:textId="76378594" w:rsidR="00286142"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参会获取的学术信息资料（</w:t>
      </w:r>
      <w:r w:rsidR="00476472" w:rsidRPr="00DB2773">
        <w:rPr>
          <w:rFonts w:eastAsiaTheme="minorEastAsia" w:cs="宋体" w:hint="eastAsia"/>
          <w:b w:val="0"/>
          <w:sz w:val="24"/>
          <w:szCs w:val="24"/>
        </w:rPr>
        <w:t>包括会议论文集等</w:t>
      </w:r>
      <w:r w:rsidRPr="00DB2773">
        <w:rPr>
          <w:rFonts w:eastAsiaTheme="minorEastAsia" w:cs="宋体" w:hint="eastAsia"/>
          <w:b w:val="0"/>
          <w:sz w:val="24"/>
          <w:szCs w:val="24"/>
        </w:rPr>
        <w:t>）</w:t>
      </w:r>
      <w:r w:rsidR="004C270C" w:rsidRPr="00DB2773">
        <w:rPr>
          <w:rFonts w:eastAsiaTheme="minorEastAsia" w:cs="宋体" w:hint="eastAsia"/>
          <w:b w:val="0"/>
          <w:sz w:val="24"/>
          <w:szCs w:val="24"/>
        </w:rPr>
        <w:t>原件或扫描件</w:t>
      </w:r>
      <w:r w:rsidRPr="00DB2773">
        <w:rPr>
          <w:rFonts w:eastAsiaTheme="minorEastAsia" w:cs="宋体" w:hint="eastAsia"/>
          <w:b w:val="0"/>
          <w:sz w:val="24"/>
          <w:szCs w:val="24"/>
        </w:rPr>
        <w:t>；</w:t>
      </w:r>
      <w:r w:rsidR="004C270C" w:rsidRPr="00DB2773">
        <w:rPr>
          <w:rFonts w:eastAsiaTheme="minorEastAsia" w:cs="宋体"/>
          <w:b w:val="0"/>
          <w:sz w:val="24"/>
          <w:szCs w:val="24"/>
        </w:rPr>
        <w:t xml:space="preserve"> </w:t>
      </w:r>
    </w:p>
    <w:p w14:paraId="064E6F56" w14:textId="5A9D414D" w:rsidR="00286142"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参会情景照片</w:t>
      </w:r>
      <w:r w:rsidR="00545515" w:rsidRPr="00DB2773">
        <w:rPr>
          <w:rFonts w:eastAsiaTheme="minorEastAsia" w:cs="宋体" w:hint="eastAsia"/>
          <w:b w:val="0"/>
          <w:sz w:val="24"/>
          <w:szCs w:val="24"/>
        </w:rPr>
        <w:t>3-</w:t>
      </w:r>
      <w:r w:rsidR="00545515" w:rsidRPr="00DB2773">
        <w:rPr>
          <w:rFonts w:eastAsiaTheme="minorEastAsia" w:cs="宋体"/>
          <w:b w:val="0"/>
          <w:sz w:val="24"/>
          <w:szCs w:val="24"/>
        </w:rPr>
        <w:t>5</w:t>
      </w:r>
      <w:r w:rsidRPr="00DB2773">
        <w:rPr>
          <w:rFonts w:eastAsiaTheme="minorEastAsia" w:cs="宋体" w:hint="eastAsia"/>
          <w:b w:val="0"/>
          <w:sz w:val="24"/>
          <w:szCs w:val="24"/>
        </w:rPr>
        <w:t>张（</w:t>
      </w:r>
      <w:r w:rsidR="00AD2D79" w:rsidRPr="00DB2773">
        <w:rPr>
          <w:rFonts w:eastAsiaTheme="minorEastAsia" w:cs="宋体" w:hint="eastAsia"/>
          <w:b w:val="0"/>
          <w:sz w:val="24"/>
          <w:szCs w:val="24"/>
        </w:rPr>
        <w:t>高清</w:t>
      </w:r>
      <w:r w:rsidRPr="00DB2773">
        <w:rPr>
          <w:rFonts w:eastAsiaTheme="minorEastAsia" w:cs="宋体" w:hint="eastAsia"/>
          <w:b w:val="0"/>
          <w:sz w:val="24"/>
          <w:szCs w:val="24"/>
        </w:rPr>
        <w:t>）；</w:t>
      </w:r>
    </w:p>
    <w:p w14:paraId="7E9EFAC9" w14:textId="77777777" w:rsidR="00B53925" w:rsidRPr="00DB2773" w:rsidRDefault="006F049E"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往返交通费、注册费、签证费等参会期间有关费用的使用凭证原件（背面须有导师及本人的签字，机票应附登机牌</w:t>
      </w:r>
      <w:r w:rsidR="008C1D84" w:rsidRPr="00DB2773">
        <w:rPr>
          <w:rFonts w:eastAsiaTheme="minorEastAsia" w:cs="宋体" w:hint="eastAsia"/>
          <w:b w:val="0"/>
          <w:sz w:val="24"/>
          <w:szCs w:val="24"/>
        </w:rPr>
        <w:t>）</w:t>
      </w:r>
      <w:r w:rsidR="00476472" w:rsidRPr="00DB2773">
        <w:rPr>
          <w:rFonts w:eastAsiaTheme="minorEastAsia" w:cs="宋体" w:hint="eastAsia"/>
          <w:b w:val="0"/>
          <w:sz w:val="24"/>
          <w:szCs w:val="24"/>
        </w:rPr>
        <w:t>；</w:t>
      </w:r>
      <w:bookmarkStart w:id="8" w:name="_Hlk536085546"/>
    </w:p>
    <w:bookmarkEnd w:id="8"/>
    <w:p w14:paraId="7CA2F766" w14:textId="62A4B81B" w:rsidR="00661C81" w:rsidRPr="00DB2773" w:rsidRDefault="00661C81" w:rsidP="0086590D">
      <w:pPr>
        <w:pStyle w:val="aff4"/>
        <w:numPr>
          <w:ilvl w:val="0"/>
          <w:numId w:val="1"/>
        </w:numPr>
        <w:adjustRightInd w:val="0"/>
        <w:snapToGrid w:val="0"/>
        <w:spacing w:line="400" w:lineRule="exact"/>
        <w:ind w:left="0" w:firstLineChars="0" w:firstLine="480"/>
        <w:rPr>
          <w:rFonts w:eastAsiaTheme="minorEastAsia" w:cs="宋体"/>
          <w:b w:val="0"/>
          <w:sz w:val="24"/>
          <w:szCs w:val="24"/>
        </w:rPr>
      </w:pPr>
      <w:r w:rsidRPr="00DB2773">
        <w:rPr>
          <w:rFonts w:eastAsiaTheme="minorEastAsia" w:cs="宋体" w:hint="eastAsia"/>
          <w:b w:val="0"/>
          <w:sz w:val="24"/>
          <w:szCs w:val="24"/>
        </w:rPr>
        <w:t>申请者须在研究生管理系统中填报国际交流经历相关信息并提交审核。</w:t>
      </w:r>
    </w:p>
    <w:p w14:paraId="1E0FE75E" w14:textId="16735358" w:rsidR="00661C81" w:rsidRPr="00DB2773" w:rsidRDefault="00CA1C89" w:rsidP="0086590D">
      <w:pPr>
        <w:adjustRightInd w:val="0"/>
        <w:snapToGrid w:val="0"/>
        <w:spacing w:line="400" w:lineRule="exact"/>
        <w:rPr>
          <w:rFonts w:eastAsiaTheme="minorEastAsia" w:cs="宋体"/>
          <w:b w:val="0"/>
          <w:sz w:val="24"/>
          <w:szCs w:val="24"/>
        </w:rPr>
      </w:pPr>
      <w:r w:rsidRPr="00DB2773">
        <w:rPr>
          <w:rFonts w:eastAsiaTheme="minorEastAsia" w:cs="宋体" w:hint="eastAsia"/>
          <w:b w:val="0"/>
          <w:sz w:val="24"/>
          <w:szCs w:val="24"/>
        </w:rPr>
        <w:t>（三）</w:t>
      </w:r>
      <w:r w:rsidR="00200489" w:rsidRPr="00DB2773">
        <w:rPr>
          <w:rFonts w:eastAsiaTheme="minorEastAsia" w:cs="宋体" w:hint="eastAsia"/>
          <w:b w:val="0"/>
          <w:sz w:val="24"/>
          <w:szCs w:val="24"/>
        </w:rPr>
        <w:t>申请者提出申请，由</w:t>
      </w:r>
      <w:r w:rsidRPr="00DB2773">
        <w:rPr>
          <w:rFonts w:eastAsiaTheme="minorEastAsia" w:cs="宋体" w:hint="eastAsia"/>
          <w:b w:val="0"/>
          <w:sz w:val="24"/>
          <w:szCs w:val="24"/>
        </w:rPr>
        <w:t>我</w:t>
      </w:r>
      <w:r w:rsidR="00200489" w:rsidRPr="00DB2773">
        <w:rPr>
          <w:rFonts w:eastAsiaTheme="minorEastAsia" w:cs="宋体" w:hint="eastAsia"/>
          <w:b w:val="0"/>
          <w:sz w:val="24"/>
          <w:szCs w:val="24"/>
        </w:rPr>
        <w:t>院</w:t>
      </w:r>
      <w:r w:rsidR="00B87CA6" w:rsidRPr="00DB2773">
        <w:rPr>
          <w:rFonts w:eastAsiaTheme="minorEastAsia" w:cs="宋体" w:hint="eastAsia"/>
          <w:b w:val="0"/>
          <w:sz w:val="24"/>
          <w:szCs w:val="24"/>
        </w:rPr>
        <w:t>国际化交流工作小组</w:t>
      </w:r>
      <w:r w:rsidR="00200489" w:rsidRPr="00DB2773">
        <w:rPr>
          <w:rFonts w:eastAsiaTheme="minorEastAsia" w:cs="宋体" w:hint="eastAsia"/>
          <w:b w:val="0"/>
          <w:sz w:val="24"/>
          <w:szCs w:val="24"/>
        </w:rPr>
        <w:t>组织评审，确定</w:t>
      </w:r>
      <w:r w:rsidR="004A3AD5" w:rsidRPr="00DB2773">
        <w:rPr>
          <w:rFonts w:eastAsiaTheme="minorEastAsia" w:cs="宋体" w:hint="eastAsia"/>
          <w:b w:val="0"/>
          <w:sz w:val="24"/>
          <w:szCs w:val="24"/>
        </w:rPr>
        <w:t>立项</w:t>
      </w:r>
      <w:r w:rsidR="00200489" w:rsidRPr="00DB2773">
        <w:rPr>
          <w:rFonts w:eastAsiaTheme="minorEastAsia" w:cs="宋体" w:hint="eastAsia"/>
          <w:b w:val="0"/>
          <w:sz w:val="24"/>
          <w:szCs w:val="24"/>
        </w:rPr>
        <w:t>资助名单，公示无异议后，及时通知申请者办理其他相关手续。</w:t>
      </w:r>
      <w:r w:rsidR="00603AED" w:rsidRPr="00DB2773">
        <w:rPr>
          <w:rFonts w:eastAsiaTheme="minorEastAsia" w:cs="宋体" w:hint="eastAsia"/>
          <w:b w:val="0"/>
          <w:sz w:val="24"/>
          <w:szCs w:val="24"/>
        </w:rPr>
        <w:t>审批</w:t>
      </w:r>
      <w:r w:rsidR="00F42036" w:rsidRPr="00DB2773">
        <w:rPr>
          <w:rFonts w:eastAsiaTheme="minorEastAsia" w:cs="宋体" w:hint="eastAsia"/>
          <w:b w:val="0"/>
          <w:sz w:val="24"/>
          <w:szCs w:val="24"/>
        </w:rPr>
        <w:t>、报销的具体</w:t>
      </w:r>
      <w:r w:rsidR="00603AED" w:rsidRPr="00DB2773">
        <w:rPr>
          <w:rFonts w:eastAsiaTheme="minorEastAsia" w:cs="宋体" w:hint="eastAsia"/>
          <w:b w:val="0"/>
          <w:sz w:val="24"/>
          <w:szCs w:val="24"/>
        </w:rPr>
        <w:t>流程环节由</w:t>
      </w:r>
      <w:r w:rsidRPr="00DB2773">
        <w:rPr>
          <w:rFonts w:eastAsiaTheme="minorEastAsia" w:cs="宋体" w:hint="eastAsia"/>
          <w:b w:val="0"/>
          <w:sz w:val="24"/>
          <w:szCs w:val="24"/>
        </w:rPr>
        <w:t>我院</w:t>
      </w:r>
      <w:r w:rsidR="004A3AD5" w:rsidRPr="00DB2773">
        <w:rPr>
          <w:rFonts w:eastAsiaTheme="minorEastAsia" w:cs="宋体" w:hint="eastAsia"/>
          <w:b w:val="0"/>
          <w:sz w:val="24"/>
          <w:szCs w:val="24"/>
        </w:rPr>
        <w:t>发布</w:t>
      </w:r>
      <w:r w:rsidR="00603AED" w:rsidRPr="00DB2773">
        <w:rPr>
          <w:rFonts w:eastAsiaTheme="minorEastAsia" w:cs="宋体" w:hint="eastAsia"/>
          <w:b w:val="0"/>
          <w:sz w:val="24"/>
          <w:szCs w:val="24"/>
        </w:rPr>
        <w:t>的资助实施细则确定。</w:t>
      </w:r>
    </w:p>
    <w:p w14:paraId="3E2C6DDB" w14:textId="77777777" w:rsidR="00D475BF" w:rsidRPr="00DB2773" w:rsidRDefault="00D475BF" w:rsidP="0086590D">
      <w:pPr>
        <w:adjustRightInd w:val="0"/>
        <w:snapToGrid w:val="0"/>
        <w:spacing w:line="400" w:lineRule="exact"/>
        <w:rPr>
          <w:rFonts w:eastAsiaTheme="minorEastAsia" w:cs="宋体"/>
          <w:b w:val="0"/>
          <w:sz w:val="24"/>
          <w:szCs w:val="24"/>
        </w:rPr>
      </w:pPr>
    </w:p>
    <w:p w14:paraId="6F0EFD60" w14:textId="1079CB20" w:rsidR="00D475BF" w:rsidRPr="00DB2773" w:rsidRDefault="004A3AD5" w:rsidP="0086590D">
      <w:pPr>
        <w:pStyle w:val="aff4"/>
        <w:numPr>
          <w:ilvl w:val="0"/>
          <w:numId w:val="3"/>
        </w:numPr>
        <w:adjustRightInd w:val="0"/>
        <w:snapToGrid w:val="0"/>
        <w:spacing w:line="400" w:lineRule="exact"/>
        <w:ind w:firstLineChars="0"/>
        <w:rPr>
          <w:rFonts w:eastAsiaTheme="minorEastAsia" w:cs="宋体"/>
          <w:b w:val="0"/>
          <w:sz w:val="24"/>
          <w:szCs w:val="24"/>
        </w:rPr>
      </w:pPr>
      <w:r w:rsidRPr="00DB2773">
        <w:rPr>
          <w:rFonts w:eastAsia="黑体" w:cs="黑体" w:hint="eastAsia"/>
          <w:b w:val="0"/>
          <w:sz w:val="24"/>
          <w:szCs w:val="24"/>
        </w:rPr>
        <w:t>绩效评估</w:t>
      </w:r>
    </w:p>
    <w:p w14:paraId="448E7C71" w14:textId="0EA91D2A" w:rsidR="00D87726" w:rsidRPr="00DB2773" w:rsidRDefault="00CA1C89" w:rsidP="0086590D">
      <w:pPr>
        <w:adjustRightInd w:val="0"/>
        <w:snapToGrid w:val="0"/>
        <w:spacing w:line="400" w:lineRule="exact"/>
        <w:ind w:firstLineChars="200" w:firstLine="480"/>
        <w:rPr>
          <w:rFonts w:eastAsiaTheme="minorEastAsia" w:cs="宋体"/>
          <w:b w:val="0"/>
          <w:sz w:val="24"/>
          <w:szCs w:val="24"/>
        </w:rPr>
      </w:pPr>
      <w:r w:rsidRPr="00DB2773">
        <w:rPr>
          <w:rFonts w:eastAsiaTheme="minorEastAsia" w:cs="宋体" w:hint="eastAsia"/>
          <w:b w:val="0"/>
          <w:sz w:val="24"/>
          <w:szCs w:val="24"/>
        </w:rPr>
        <w:t>我院</w:t>
      </w:r>
      <w:r w:rsidR="00D87726" w:rsidRPr="00DB2773">
        <w:rPr>
          <w:rFonts w:eastAsiaTheme="minorEastAsia" w:cs="宋体"/>
          <w:b w:val="0"/>
          <w:sz w:val="24"/>
          <w:szCs w:val="24"/>
        </w:rPr>
        <w:t>每年</w:t>
      </w:r>
      <w:r w:rsidR="00D87726" w:rsidRPr="00DB2773">
        <w:rPr>
          <w:rFonts w:eastAsiaTheme="minorEastAsia" w:cs="宋体" w:hint="eastAsia"/>
          <w:b w:val="0"/>
          <w:sz w:val="24"/>
          <w:szCs w:val="24"/>
        </w:rPr>
        <w:t>应至少</w:t>
      </w:r>
      <w:r w:rsidR="00D87726" w:rsidRPr="00DB2773">
        <w:rPr>
          <w:rFonts w:eastAsiaTheme="minorEastAsia" w:cs="宋体"/>
          <w:b w:val="0"/>
          <w:sz w:val="24"/>
          <w:szCs w:val="24"/>
        </w:rPr>
        <w:t>组织</w:t>
      </w:r>
      <w:r w:rsidR="00D87726" w:rsidRPr="00DB2773">
        <w:rPr>
          <w:rFonts w:eastAsiaTheme="minorEastAsia" w:cs="宋体" w:hint="eastAsia"/>
          <w:b w:val="0"/>
          <w:sz w:val="24"/>
          <w:szCs w:val="24"/>
        </w:rPr>
        <w:t>1</w:t>
      </w:r>
      <w:r w:rsidR="00D87726" w:rsidRPr="00DB2773">
        <w:rPr>
          <w:rFonts w:eastAsiaTheme="minorEastAsia" w:cs="宋体"/>
          <w:b w:val="0"/>
          <w:sz w:val="24"/>
          <w:szCs w:val="24"/>
        </w:rPr>
        <w:t>次</w:t>
      </w:r>
      <w:r w:rsidR="00D87726" w:rsidRPr="00DB2773">
        <w:rPr>
          <w:rFonts w:eastAsiaTheme="minorEastAsia" w:cs="宋体" w:hint="eastAsia"/>
          <w:b w:val="0"/>
          <w:sz w:val="24"/>
          <w:szCs w:val="24"/>
        </w:rPr>
        <w:t>研究生国际学术</w:t>
      </w:r>
      <w:r w:rsidR="00D87726" w:rsidRPr="00DB2773">
        <w:rPr>
          <w:rFonts w:eastAsiaTheme="minorEastAsia" w:cs="宋体"/>
          <w:b w:val="0"/>
          <w:sz w:val="24"/>
          <w:szCs w:val="24"/>
        </w:rPr>
        <w:t>交流报告会，</w:t>
      </w:r>
      <w:r w:rsidR="00D87726" w:rsidRPr="00DB2773">
        <w:rPr>
          <w:rFonts w:eastAsiaTheme="minorEastAsia" w:cs="宋体" w:hint="eastAsia"/>
          <w:b w:val="0"/>
          <w:sz w:val="24"/>
          <w:szCs w:val="24"/>
        </w:rPr>
        <w:t>听取本单位师生的意</w:t>
      </w:r>
      <w:r w:rsidR="00D87726" w:rsidRPr="00DB2773">
        <w:rPr>
          <w:rFonts w:eastAsiaTheme="minorEastAsia" w:cs="宋体" w:hint="eastAsia"/>
          <w:b w:val="0"/>
          <w:sz w:val="24"/>
          <w:szCs w:val="24"/>
        </w:rPr>
        <w:lastRenderedPageBreak/>
        <w:t>见和建议，</w:t>
      </w:r>
      <w:r w:rsidR="00D87726" w:rsidRPr="00DB2773">
        <w:rPr>
          <w:rFonts w:eastAsiaTheme="minorEastAsia" w:cs="宋体"/>
          <w:b w:val="0"/>
          <w:sz w:val="24"/>
          <w:szCs w:val="24"/>
        </w:rPr>
        <w:t>总结</w:t>
      </w:r>
      <w:r w:rsidR="00E66414" w:rsidRPr="00DB2773">
        <w:rPr>
          <w:rFonts w:eastAsiaTheme="minorEastAsia" w:cs="宋体" w:hint="eastAsia"/>
          <w:b w:val="0"/>
          <w:sz w:val="24"/>
          <w:szCs w:val="24"/>
        </w:rPr>
        <w:t>项目实施、</w:t>
      </w:r>
      <w:r w:rsidR="00D87726" w:rsidRPr="00DB2773">
        <w:rPr>
          <w:rFonts w:eastAsiaTheme="minorEastAsia" w:cs="宋体" w:hint="eastAsia"/>
          <w:b w:val="0"/>
          <w:sz w:val="24"/>
          <w:szCs w:val="24"/>
        </w:rPr>
        <w:t>经费</w:t>
      </w:r>
      <w:r w:rsidR="00D87726" w:rsidRPr="00DB2773">
        <w:rPr>
          <w:rFonts w:eastAsiaTheme="minorEastAsia" w:cs="宋体"/>
          <w:b w:val="0"/>
          <w:sz w:val="24"/>
          <w:szCs w:val="24"/>
        </w:rPr>
        <w:t>运行情况</w:t>
      </w:r>
      <w:r w:rsidR="00D87726" w:rsidRPr="00DB2773">
        <w:rPr>
          <w:rFonts w:eastAsiaTheme="minorEastAsia" w:cs="宋体" w:hint="eastAsia"/>
          <w:b w:val="0"/>
          <w:sz w:val="24"/>
          <w:szCs w:val="24"/>
        </w:rPr>
        <w:t>，并于每年年底将全年资助情况总结报送研究生院审核备案。</w:t>
      </w:r>
    </w:p>
    <w:p w14:paraId="08BF895E" w14:textId="77777777" w:rsidR="00FD2C61" w:rsidRPr="00DB2773" w:rsidRDefault="00FD2C61" w:rsidP="0086590D">
      <w:pPr>
        <w:adjustRightInd w:val="0"/>
        <w:snapToGrid w:val="0"/>
        <w:spacing w:line="400" w:lineRule="exact"/>
        <w:ind w:firstLineChars="200" w:firstLine="480"/>
        <w:rPr>
          <w:rFonts w:eastAsiaTheme="minorEastAsia"/>
          <w:b w:val="0"/>
          <w:sz w:val="24"/>
          <w:szCs w:val="24"/>
        </w:rPr>
      </w:pPr>
    </w:p>
    <w:p w14:paraId="32B9539C" w14:textId="67BB9959" w:rsidR="005971AD" w:rsidRPr="00DB2773" w:rsidRDefault="006F049E" w:rsidP="0086590D">
      <w:pPr>
        <w:pStyle w:val="aff4"/>
        <w:numPr>
          <w:ilvl w:val="0"/>
          <w:numId w:val="3"/>
        </w:numPr>
        <w:adjustRightInd w:val="0"/>
        <w:snapToGrid w:val="0"/>
        <w:spacing w:line="400" w:lineRule="exact"/>
        <w:ind w:firstLineChars="0"/>
        <w:rPr>
          <w:rFonts w:eastAsia="黑体" w:cs="黑体"/>
          <w:b w:val="0"/>
          <w:sz w:val="24"/>
          <w:szCs w:val="24"/>
        </w:rPr>
      </w:pPr>
      <w:r w:rsidRPr="00DB2773">
        <w:rPr>
          <w:rFonts w:eastAsia="黑体" w:cs="黑体" w:hint="eastAsia"/>
          <w:b w:val="0"/>
          <w:sz w:val="24"/>
          <w:szCs w:val="24"/>
        </w:rPr>
        <w:t>附则</w:t>
      </w:r>
    </w:p>
    <w:p w14:paraId="12BD9CFE" w14:textId="51FACABD" w:rsidR="005971AD" w:rsidRPr="00DB2773" w:rsidRDefault="006F049E" w:rsidP="0086590D">
      <w:pPr>
        <w:adjustRightInd w:val="0"/>
        <w:snapToGrid w:val="0"/>
        <w:spacing w:line="400" w:lineRule="exact"/>
        <w:ind w:firstLineChars="200" w:firstLine="480"/>
        <w:rPr>
          <w:rFonts w:ascii="宋体" w:hAnsi="宋体"/>
          <w:b w:val="0"/>
          <w:sz w:val="24"/>
          <w:szCs w:val="24"/>
        </w:rPr>
      </w:pPr>
      <w:r w:rsidRPr="00DB2773">
        <w:rPr>
          <w:rFonts w:eastAsiaTheme="minorEastAsia" w:cs="宋体" w:hint="eastAsia"/>
          <w:b w:val="0"/>
          <w:sz w:val="24"/>
          <w:szCs w:val="24"/>
        </w:rPr>
        <w:t>本</w:t>
      </w:r>
      <w:r w:rsidR="00615770" w:rsidRPr="00DB2773">
        <w:rPr>
          <w:rFonts w:eastAsiaTheme="minorEastAsia" w:cs="宋体" w:hint="eastAsia"/>
          <w:b w:val="0"/>
          <w:sz w:val="24"/>
          <w:szCs w:val="24"/>
        </w:rPr>
        <w:t>细则自</w:t>
      </w:r>
      <w:r w:rsidR="00227BDB" w:rsidRPr="00DB2773">
        <w:rPr>
          <w:rFonts w:eastAsiaTheme="minorEastAsia" w:cs="宋体"/>
          <w:b w:val="0"/>
          <w:sz w:val="24"/>
          <w:szCs w:val="24"/>
        </w:rPr>
        <w:t>201</w:t>
      </w:r>
      <w:r w:rsidR="00615770" w:rsidRPr="00DB2773">
        <w:rPr>
          <w:rFonts w:eastAsiaTheme="minorEastAsia" w:cs="宋体"/>
          <w:b w:val="0"/>
          <w:sz w:val="24"/>
          <w:szCs w:val="24"/>
        </w:rPr>
        <w:t>9</w:t>
      </w:r>
      <w:r w:rsidRPr="00DB2773">
        <w:rPr>
          <w:rFonts w:eastAsiaTheme="minorEastAsia" w:cs="宋体" w:hint="eastAsia"/>
          <w:b w:val="0"/>
          <w:sz w:val="24"/>
          <w:szCs w:val="24"/>
        </w:rPr>
        <w:t>年</w:t>
      </w:r>
      <w:r w:rsidR="00615770" w:rsidRPr="00DB2773">
        <w:rPr>
          <w:rFonts w:eastAsiaTheme="minorEastAsia" w:cs="宋体"/>
          <w:b w:val="0"/>
          <w:sz w:val="24"/>
          <w:szCs w:val="24"/>
        </w:rPr>
        <w:t>3</w:t>
      </w:r>
      <w:r w:rsidRPr="00DB2773">
        <w:rPr>
          <w:rFonts w:eastAsiaTheme="minorEastAsia" w:cs="宋体" w:hint="eastAsia"/>
          <w:b w:val="0"/>
          <w:sz w:val="24"/>
          <w:szCs w:val="24"/>
        </w:rPr>
        <w:t>月</w:t>
      </w:r>
      <w:r w:rsidR="005251B7" w:rsidRPr="00DB2773">
        <w:rPr>
          <w:rFonts w:eastAsiaTheme="minorEastAsia" w:cs="宋体"/>
          <w:b w:val="0"/>
          <w:sz w:val="24"/>
          <w:szCs w:val="24"/>
        </w:rPr>
        <w:t>1</w:t>
      </w:r>
      <w:r w:rsidR="005251B7" w:rsidRPr="00DB2773">
        <w:rPr>
          <w:rFonts w:eastAsiaTheme="minorEastAsia" w:cs="宋体" w:hint="eastAsia"/>
          <w:b w:val="0"/>
          <w:sz w:val="24"/>
          <w:szCs w:val="24"/>
        </w:rPr>
        <w:t>日起施行。</w:t>
      </w:r>
      <w:r w:rsidR="00615770" w:rsidRPr="00DB2773">
        <w:rPr>
          <w:rFonts w:ascii="宋体" w:hAnsi="宋体" w:hint="eastAsia"/>
          <w:b w:val="0"/>
          <w:sz w:val="24"/>
          <w:szCs w:val="24"/>
        </w:rPr>
        <w:t>我院对上述细则拥有解释权，除了与我院具体相关的部分之外，均按照</w:t>
      </w:r>
      <w:r w:rsidR="00F4001F" w:rsidRPr="00DB2773">
        <w:rPr>
          <w:rFonts w:eastAsiaTheme="minorEastAsia" w:cs="宋体" w:hint="eastAsia"/>
          <w:b w:val="0"/>
          <w:sz w:val="24"/>
          <w:szCs w:val="24"/>
        </w:rPr>
        <w:t>《上海外国语大学研究生国际学术会议参会资助实施办法》（上外办〔</w:t>
      </w:r>
      <w:r w:rsidR="00F4001F" w:rsidRPr="00DB2773">
        <w:rPr>
          <w:rFonts w:eastAsiaTheme="minorEastAsia" w:cs="宋体"/>
          <w:b w:val="0"/>
          <w:sz w:val="24"/>
          <w:szCs w:val="24"/>
        </w:rPr>
        <w:t>2012</w:t>
      </w:r>
      <w:r w:rsidR="00F4001F" w:rsidRPr="00DB2773">
        <w:rPr>
          <w:rFonts w:eastAsiaTheme="minorEastAsia" w:cs="宋体"/>
          <w:b w:val="0"/>
          <w:sz w:val="24"/>
          <w:szCs w:val="24"/>
        </w:rPr>
        <w:t>〕</w:t>
      </w:r>
      <w:r w:rsidR="00F4001F" w:rsidRPr="00DB2773">
        <w:rPr>
          <w:rFonts w:eastAsiaTheme="minorEastAsia" w:cs="宋体"/>
          <w:b w:val="0"/>
          <w:sz w:val="24"/>
          <w:szCs w:val="24"/>
        </w:rPr>
        <w:t>50</w:t>
      </w:r>
      <w:r w:rsidR="00F4001F" w:rsidRPr="00DB2773">
        <w:rPr>
          <w:rFonts w:eastAsiaTheme="minorEastAsia" w:cs="宋体"/>
          <w:b w:val="0"/>
          <w:sz w:val="24"/>
          <w:szCs w:val="24"/>
        </w:rPr>
        <w:t>号文，上外研〔</w:t>
      </w:r>
      <w:r w:rsidR="00F4001F" w:rsidRPr="00DB2773">
        <w:rPr>
          <w:rFonts w:eastAsiaTheme="minorEastAsia" w:cs="宋体"/>
          <w:b w:val="0"/>
          <w:sz w:val="24"/>
          <w:szCs w:val="24"/>
        </w:rPr>
        <w:t>2018</w:t>
      </w:r>
      <w:r w:rsidR="00F4001F" w:rsidRPr="00DB2773">
        <w:rPr>
          <w:rFonts w:eastAsiaTheme="minorEastAsia" w:cs="宋体"/>
          <w:b w:val="0"/>
          <w:sz w:val="24"/>
          <w:szCs w:val="24"/>
        </w:rPr>
        <w:t>〕</w:t>
      </w:r>
      <w:r w:rsidR="00F4001F" w:rsidRPr="00DB2773">
        <w:rPr>
          <w:rFonts w:eastAsiaTheme="minorEastAsia" w:cs="宋体"/>
          <w:b w:val="0"/>
          <w:sz w:val="24"/>
          <w:szCs w:val="24"/>
        </w:rPr>
        <w:t>18</w:t>
      </w:r>
      <w:r w:rsidR="00F4001F" w:rsidRPr="00DB2773">
        <w:rPr>
          <w:rFonts w:eastAsiaTheme="minorEastAsia" w:cs="宋体"/>
          <w:b w:val="0"/>
          <w:sz w:val="24"/>
          <w:szCs w:val="24"/>
        </w:rPr>
        <w:t>号第一次修订）</w:t>
      </w:r>
      <w:r w:rsidR="00615770" w:rsidRPr="00DB2773">
        <w:rPr>
          <w:rFonts w:ascii="宋体" w:hAnsi="宋体" w:hint="eastAsia"/>
          <w:b w:val="0"/>
          <w:sz w:val="24"/>
          <w:szCs w:val="24"/>
        </w:rPr>
        <w:t>执行。</w:t>
      </w:r>
      <w:bookmarkEnd w:id="1"/>
      <w:bookmarkEnd w:id="2"/>
      <w:bookmarkEnd w:id="3"/>
      <w:bookmarkEnd w:id="4"/>
    </w:p>
    <w:p w14:paraId="7EA3D0CE" w14:textId="0C1B70B0" w:rsidR="009A408F" w:rsidRPr="00DB2773" w:rsidRDefault="009A408F" w:rsidP="0086590D">
      <w:pPr>
        <w:adjustRightInd w:val="0"/>
        <w:snapToGrid w:val="0"/>
        <w:spacing w:line="400" w:lineRule="exact"/>
        <w:rPr>
          <w:rFonts w:eastAsiaTheme="minorEastAsia" w:cs="宋体"/>
          <w:b w:val="0"/>
          <w:sz w:val="24"/>
          <w:szCs w:val="24"/>
        </w:rPr>
      </w:pPr>
    </w:p>
    <w:sectPr w:rsidR="009A408F" w:rsidRPr="00DB2773">
      <w:footerReference w:type="default" r:id="rId10"/>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00A55" w14:textId="77777777" w:rsidR="00FC26C4" w:rsidRDefault="00FC26C4">
      <w:r>
        <w:separator/>
      </w:r>
    </w:p>
  </w:endnote>
  <w:endnote w:type="continuationSeparator" w:id="0">
    <w:p w14:paraId="10F9F676" w14:textId="77777777" w:rsidR="00FC26C4" w:rsidRDefault="00FC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华文新魏">
    <w:panose1 w:val="02010800040101010101"/>
    <w:charset w:val="50"/>
    <w:family w:val="auto"/>
    <w:pitch w:val="variable"/>
    <w:sig w:usb0="00000001" w:usb1="080F0000" w:usb2="00000010" w:usb3="00000000" w:csb0="00040000" w:csb1="00000000"/>
  </w:font>
  <w:font w:name="黑体">
    <w:panose1 w:val="02010609060101010101"/>
    <w:charset w:val="50"/>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94033"/>
      <w:docPartObj>
        <w:docPartGallery w:val="Page Numbers (Bottom of Page)"/>
        <w:docPartUnique/>
      </w:docPartObj>
    </w:sdtPr>
    <w:sdtEndPr/>
    <w:sdtContent>
      <w:p w14:paraId="3AB302C3" w14:textId="73BAB10C" w:rsidR="00212AB7" w:rsidRDefault="00212AB7">
        <w:pPr>
          <w:pStyle w:val="af1"/>
          <w:jc w:val="right"/>
        </w:pPr>
        <w:r>
          <w:fldChar w:fldCharType="begin"/>
        </w:r>
        <w:r>
          <w:instrText>PAGE   \* MERGEFORMAT</w:instrText>
        </w:r>
        <w:r>
          <w:fldChar w:fldCharType="separate"/>
        </w:r>
        <w:r w:rsidR="00174D08" w:rsidRPr="00174D08">
          <w:rPr>
            <w:noProof/>
            <w:lang w:val="zh-CN"/>
          </w:rPr>
          <w:t>1</w:t>
        </w:r>
        <w:r>
          <w:fldChar w:fldCharType="end"/>
        </w:r>
      </w:p>
    </w:sdtContent>
  </w:sdt>
  <w:p w14:paraId="75E20BDF" w14:textId="0425D6ED" w:rsidR="00333980" w:rsidRDefault="00333980">
    <w:pPr>
      <w:pStyle w:val="af1"/>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7E5ED" w14:textId="77777777" w:rsidR="00FC26C4" w:rsidRDefault="00FC26C4">
      <w:r>
        <w:separator/>
      </w:r>
    </w:p>
  </w:footnote>
  <w:footnote w:type="continuationSeparator" w:id="0">
    <w:p w14:paraId="7479C194" w14:textId="77777777" w:rsidR="00FC26C4" w:rsidRDefault="00FC26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AAD"/>
    <w:multiLevelType w:val="hybridMultilevel"/>
    <w:tmpl w:val="91EA4D7C"/>
    <w:lvl w:ilvl="0" w:tplc="E026C0F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3345E8"/>
    <w:multiLevelType w:val="hybridMultilevel"/>
    <w:tmpl w:val="38D6CC98"/>
    <w:lvl w:ilvl="0" w:tplc="DADCB3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51E553D"/>
    <w:multiLevelType w:val="hybridMultilevel"/>
    <w:tmpl w:val="73CA846E"/>
    <w:lvl w:ilvl="0" w:tplc="11F2C858">
      <w:start w:val="2"/>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717D42"/>
    <w:multiLevelType w:val="hybridMultilevel"/>
    <w:tmpl w:val="4DFC18D0"/>
    <w:lvl w:ilvl="0" w:tplc="2C38EF78">
      <w:start w:val="1"/>
      <w:numFmt w:val="decimal"/>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02D61EE"/>
    <w:multiLevelType w:val="hybridMultilevel"/>
    <w:tmpl w:val="0A6ADDBA"/>
    <w:lvl w:ilvl="0" w:tplc="92AC359C">
      <w:start w:val="1"/>
      <w:numFmt w:val="decimal"/>
      <w:lvlText w:val="%1、"/>
      <w:lvlJc w:val="left"/>
      <w:pPr>
        <w:ind w:left="887" w:hanging="36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5">
    <w:nsid w:val="30EB5A9F"/>
    <w:multiLevelType w:val="hybridMultilevel"/>
    <w:tmpl w:val="5AEC8E64"/>
    <w:lvl w:ilvl="0" w:tplc="EC4EF5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4F1219"/>
    <w:multiLevelType w:val="hybridMultilevel"/>
    <w:tmpl w:val="E75077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802169F"/>
    <w:multiLevelType w:val="multilevel"/>
    <w:tmpl w:val="786A1BEE"/>
    <w:lvl w:ilvl="0">
      <w:start w:val="4"/>
      <w:numFmt w:val="decimal"/>
      <w:lvlText w:val="%1、"/>
      <w:lvlJc w:val="left"/>
      <w:pPr>
        <w:ind w:left="840" w:hanging="360"/>
      </w:pPr>
      <w:rPr>
        <w:rFonts w:ascii="Times New Roman" w:hAnsi="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AC176F3"/>
    <w:multiLevelType w:val="hybridMultilevel"/>
    <w:tmpl w:val="55C000E4"/>
    <w:lvl w:ilvl="0" w:tplc="F10AC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70573FD"/>
    <w:multiLevelType w:val="hybridMultilevel"/>
    <w:tmpl w:val="786A1BEE"/>
    <w:lvl w:ilvl="0" w:tplc="29BA1554">
      <w:start w:val="4"/>
      <w:numFmt w:val="decimal"/>
      <w:lvlText w:val="%1、"/>
      <w:lvlJc w:val="left"/>
      <w:pPr>
        <w:ind w:left="840" w:hanging="36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AFB7D53"/>
    <w:multiLevelType w:val="hybridMultilevel"/>
    <w:tmpl w:val="D19841F8"/>
    <w:lvl w:ilvl="0" w:tplc="451A86FA">
      <w:start w:val="1"/>
      <w:numFmt w:val="japaneseCounting"/>
      <w:lvlText w:val="（%1）"/>
      <w:lvlJc w:val="left"/>
      <w:pPr>
        <w:ind w:left="1287"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1">
    <w:nsid w:val="74AC48C4"/>
    <w:multiLevelType w:val="hybridMultilevel"/>
    <w:tmpl w:val="369EA802"/>
    <w:lvl w:ilvl="0" w:tplc="F546340E">
      <w:start w:val="1"/>
      <w:numFmt w:val="decimal"/>
      <w:lvlText w:val="%1、"/>
      <w:lvlJc w:val="left"/>
      <w:pPr>
        <w:ind w:left="840" w:hanging="360"/>
      </w:pPr>
      <w:rPr>
        <w:rFonts w:ascii="Times New Roman" w:eastAsiaTheme="minorEastAsia" w:hAnsi="Times New Roman"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9"/>
  </w:num>
  <w:num w:numId="3">
    <w:abstractNumId w:val="2"/>
  </w:num>
  <w:num w:numId="4">
    <w:abstractNumId w:val="5"/>
  </w:num>
  <w:num w:numId="5">
    <w:abstractNumId w:val="0"/>
  </w:num>
  <w:num w:numId="6">
    <w:abstractNumId w:val="4"/>
  </w:num>
  <w:num w:numId="7">
    <w:abstractNumId w:val="8"/>
  </w:num>
  <w:num w:numId="8">
    <w:abstractNumId w:val="3"/>
  </w:num>
  <w:num w:numId="9">
    <w:abstractNumId w:val="11"/>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proofState w:spelling="clean" w:grammar="clean"/>
  <w:defaultTabStop w:val="420"/>
  <w:drawingGridHorizontalSpacing w:val="211"/>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5"/>
    <w:rsid w:val="000027F6"/>
    <w:rsid w:val="00003626"/>
    <w:rsid w:val="0000426C"/>
    <w:rsid w:val="00006FAD"/>
    <w:rsid w:val="00010E04"/>
    <w:rsid w:val="00011B9A"/>
    <w:rsid w:val="00012A37"/>
    <w:rsid w:val="00016AB2"/>
    <w:rsid w:val="00020CD2"/>
    <w:rsid w:val="00021112"/>
    <w:rsid w:val="000230FC"/>
    <w:rsid w:val="00024E85"/>
    <w:rsid w:val="00025F4F"/>
    <w:rsid w:val="00026E25"/>
    <w:rsid w:val="000309D2"/>
    <w:rsid w:val="00032BCB"/>
    <w:rsid w:val="00045F89"/>
    <w:rsid w:val="00057142"/>
    <w:rsid w:val="0006138B"/>
    <w:rsid w:val="00065154"/>
    <w:rsid w:val="000662FC"/>
    <w:rsid w:val="00070376"/>
    <w:rsid w:val="00081C2D"/>
    <w:rsid w:val="00083EDE"/>
    <w:rsid w:val="0008487B"/>
    <w:rsid w:val="00097C85"/>
    <w:rsid w:val="000A03F6"/>
    <w:rsid w:val="000A2EF1"/>
    <w:rsid w:val="000A3515"/>
    <w:rsid w:val="000A40DA"/>
    <w:rsid w:val="000A42FF"/>
    <w:rsid w:val="000A55FA"/>
    <w:rsid w:val="000A5A77"/>
    <w:rsid w:val="000A7565"/>
    <w:rsid w:val="000B1932"/>
    <w:rsid w:val="000B4517"/>
    <w:rsid w:val="000B487F"/>
    <w:rsid w:val="000C1596"/>
    <w:rsid w:val="000C582F"/>
    <w:rsid w:val="000C75FD"/>
    <w:rsid w:val="000D1C86"/>
    <w:rsid w:val="000D4D21"/>
    <w:rsid w:val="000D5206"/>
    <w:rsid w:val="000D5426"/>
    <w:rsid w:val="000D5CA6"/>
    <w:rsid w:val="000D74D3"/>
    <w:rsid w:val="000E1567"/>
    <w:rsid w:val="000E203C"/>
    <w:rsid w:val="000E43B9"/>
    <w:rsid w:val="000E5B93"/>
    <w:rsid w:val="000F2368"/>
    <w:rsid w:val="000F2B77"/>
    <w:rsid w:val="000F3FEE"/>
    <w:rsid w:val="00104EA8"/>
    <w:rsid w:val="00106F60"/>
    <w:rsid w:val="00107C2F"/>
    <w:rsid w:val="001157FD"/>
    <w:rsid w:val="0012639A"/>
    <w:rsid w:val="00126EDB"/>
    <w:rsid w:val="001316D5"/>
    <w:rsid w:val="00131795"/>
    <w:rsid w:val="00137293"/>
    <w:rsid w:val="001426A2"/>
    <w:rsid w:val="0014652F"/>
    <w:rsid w:val="00151155"/>
    <w:rsid w:val="001529F1"/>
    <w:rsid w:val="00154914"/>
    <w:rsid w:val="001558E5"/>
    <w:rsid w:val="00156D77"/>
    <w:rsid w:val="001602F3"/>
    <w:rsid w:val="0016171B"/>
    <w:rsid w:val="00163918"/>
    <w:rsid w:val="0016468B"/>
    <w:rsid w:val="00164991"/>
    <w:rsid w:val="00174D08"/>
    <w:rsid w:val="0017544E"/>
    <w:rsid w:val="00177069"/>
    <w:rsid w:val="001779E5"/>
    <w:rsid w:val="00181DC5"/>
    <w:rsid w:val="00183D73"/>
    <w:rsid w:val="00184FAB"/>
    <w:rsid w:val="001852B5"/>
    <w:rsid w:val="001904FD"/>
    <w:rsid w:val="00192239"/>
    <w:rsid w:val="001A0525"/>
    <w:rsid w:val="001A2460"/>
    <w:rsid w:val="001A495E"/>
    <w:rsid w:val="001A58EB"/>
    <w:rsid w:val="001B1588"/>
    <w:rsid w:val="001B183E"/>
    <w:rsid w:val="001B1F79"/>
    <w:rsid w:val="001C1801"/>
    <w:rsid w:val="001C1AEB"/>
    <w:rsid w:val="001C5781"/>
    <w:rsid w:val="001E0C93"/>
    <w:rsid w:val="001E1C2F"/>
    <w:rsid w:val="001E2B2C"/>
    <w:rsid w:val="001E4CE1"/>
    <w:rsid w:val="001E7F0C"/>
    <w:rsid w:val="001F3B2E"/>
    <w:rsid w:val="001F5FA4"/>
    <w:rsid w:val="001F6476"/>
    <w:rsid w:val="001F730B"/>
    <w:rsid w:val="001F7D3E"/>
    <w:rsid w:val="00200489"/>
    <w:rsid w:val="002026B0"/>
    <w:rsid w:val="00205295"/>
    <w:rsid w:val="002075DC"/>
    <w:rsid w:val="00207F38"/>
    <w:rsid w:val="00210026"/>
    <w:rsid w:val="00212AB7"/>
    <w:rsid w:val="002176C1"/>
    <w:rsid w:val="00226C5F"/>
    <w:rsid w:val="00227BDB"/>
    <w:rsid w:val="002340C6"/>
    <w:rsid w:val="002369D6"/>
    <w:rsid w:val="0023752D"/>
    <w:rsid w:val="00241355"/>
    <w:rsid w:val="00244781"/>
    <w:rsid w:val="002470FB"/>
    <w:rsid w:val="00247E53"/>
    <w:rsid w:val="00251549"/>
    <w:rsid w:val="002522C3"/>
    <w:rsid w:val="002542B4"/>
    <w:rsid w:val="0025723C"/>
    <w:rsid w:val="002621CA"/>
    <w:rsid w:val="0026383D"/>
    <w:rsid w:val="00266A10"/>
    <w:rsid w:val="00271214"/>
    <w:rsid w:val="00271368"/>
    <w:rsid w:val="002766EA"/>
    <w:rsid w:val="00281B7F"/>
    <w:rsid w:val="00286142"/>
    <w:rsid w:val="002872EA"/>
    <w:rsid w:val="002944F3"/>
    <w:rsid w:val="00297D46"/>
    <w:rsid w:val="002A42EE"/>
    <w:rsid w:val="002B2977"/>
    <w:rsid w:val="002B345A"/>
    <w:rsid w:val="002B7AAB"/>
    <w:rsid w:val="002C0734"/>
    <w:rsid w:val="002C3A78"/>
    <w:rsid w:val="002C74EC"/>
    <w:rsid w:val="002D6525"/>
    <w:rsid w:val="002E14C7"/>
    <w:rsid w:val="002E50D4"/>
    <w:rsid w:val="002E71B1"/>
    <w:rsid w:val="002F0064"/>
    <w:rsid w:val="002F0BAC"/>
    <w:rsid w:val="002F4DB0"/>
    <w:rsid w:val="002F4F13"/>
    <w:rsid w:val="0030042D"/>
    <w:rsid w:val="00302365"/>
    <w:rsid w:val="0030284F"/>
    <w:rsid w:val="00305A8C"/>
    <w:rsid w:val="003108EB"/>
    <w:rsid w:val="00310975"/>
    <w:rsid w:val="00310FAD"/>
    <w:rsid w:val="00312A2C"/>
    <w:rsid w:val="00315238"/>
    <w:rsid w:val="003179A5"/>
    <w:rsid w:val="00325432"/>
    <w:rsid w:val="0033369F"/>
    <w:rsid w:val="003336EF"/>
    <w:rsid w:val="00333980"/>
    <w:rsid w:val="00335802"/>
    <w:rsid w:val="003363AA"/>
    <w:rsid w:val="0034088C"/>
    <w:rsid w:val="00342A1E"/>
    <w:rsid w:val="003501CB"/>
    <w:rsid w:val="00350351"/>
    <w:rsid w:val="00361B32"/>
    <w:rsid w:val="00362F8F"/>
    <w:rsid w:val="00366827"/>
    <w:rsid w:val="00370000"/>
    <w:rsid w:val="003779D2"/>
    <w:rsid w:val="003808D8"/>
    <w:rsid w:val="00381ACF"/>
    <w:rsid w:val="00382036"/>
    <w:rsid w:val="003830A2"/>
    <w:rsid w:val="00384285"/>
    <w:rsid w:val="00384FF6"/>
    <w:rsid w:val="00385395"/>
    <w:rsid w:val="00387AE7"/>
    <w:rsid w:val="0039194E"/>
    <w:rsid w:val="003948BD"/>
    <w:rsid w:val="0039690C"/>
    <w:rsid w:val="003A042B"/>
    <w:rsid w:val="003A6E3F"/>
    <w:rsid w:val="003B05D1"/>
    <w:rsid w:val="003B5500"/>
    <w:rsid w:val="003B64DC"/>
    <w:rsid w:val="003C34C0"/>
    <w:rsid w:val="003C3874"/>
    <w:rsid w:val="003C53E0"/>
    <w:rsid w:val="003C54F1"/>
    <w:rsid w:val="003C5908"/>
    <w:rsid w:val="003C6BCF"/>
    <w:rsid w:val="003D2975"/>
    <w:rsid w:val="003D2F0F"/>
    <w:rsid w:val="003D6D60"/>
    <w:rsid w:val="003E09CD"/>
    <w:rsid w:val="003E39E2"/>
    <w:rsid w:val="003E3A59"/>
    <w:rsid w:val="003E61BA"/>
    <w:rsid w:val="003E7BC2"/>
    <w:rsid w:val="003F05F3"/>
    <w:rsid w:val="003F2246"/>
    <w:rsid w:val="003F232B"/>
    <w:rsid w:val="00401D6C"/>
    <w:rsid w:val="00402384"/>
    <w:rsid w:val="0040495E"/>
    <w:rsid w:val="00407FCA"/>
    <w:rsid w:val="00410479"/>
    <w:rsid w:val="00411C9F"/>
    <w:rsid w:val="00412618"/>
    <w:rsid w:val="004220D2"/>
    <w:rsid w:val="0042478E"/>
    <w:rsid w:val="00431754"/>
    <w:rsid w:val="00434023"/>
    <w:rsid w:val="00435BDC"/>
    <w:rsid w:val="00441636"/>
    <w:rsid w:val="00441B6D"/>
    <w:rsid w:val="00443131"/>
    <w:rsid w:val="0044320C"/>
    <w:rsid w:val="00443F9B"/>
    <w:rsid w:val="00450EB7"/>
    <w:rsid w:val="004545D5"/>
    <w:rsid w:val="00456419"/>
    <w:rsid w:val="00457E0E"/>
    <w:rsid w:val="00464F1A"/>
    <w:rsid w:val="00466623"/>
    <w:rsid w:val="00466CF4"/>
    <w:rsid w:val="00471332"/>
    <w:rsid w:val="00472A53"/>
    <w:rsid w:val="00472FBC"/>
    <w:rsid w:val="0047590A"/>
    <w:rsid w:val="00476472"/>
    <w:rsid w:val="0048262C"/>
    <w:rsid w:val="0048319C"/>
    <w:rsid w:val="004835A7"/>
    <w:rsid w:val="00484731"/>
    <w:rsid w:val="00484EA5"/>
    <w:rsid w:val="00490CBF"/>
    <w:rsid w:val="00492F60"/>
    <w:rsid w:val="0049437F"/>
    <w:rsid w:val="00494B15"/>
    <w:rsid w:val="00494B72"/>
    <w:rsid w:val="00495264"/>
    <w:rsid w:val="00497FFB"/>
    <w:rsid w:val="004A1DC8"/>
    <w:rsid w:val="004A3AD5"/>
    <w:rsid w:val="004A4E24"/>
    <w:rsid w:val="004B0AEA"/>
    <w:rsid w:val="004B0CFC"/>
    <w:rsid w:val="004B2C54"/>
    <w:rsid w:val="004B4AA0"/>
    <w:rsid w:val="004B4B0C"/>
    <w:rsid w:val="004C270C"/>
    <w:rsid w:val="004C2B12"/>
    <w:rsid w:val="004C6C27"/>
    <w:rsid w:val="004C744D"/>
    <w:rsid w:val="004D68A2"/>
    <w:rsid w:val="004E514C"/>
    <w:rsid w:val="004E6D3E"/>
    <w:rsid w:val="004F7A01"/>
    <w:rsid w:val="00502C0F"/>
    <w:rsid w:val="00504226"/>
    <w:rsid w:val="005042DE"/>
    <w:rsid w:val="00511451"/>
    <w:rsid w:val="0051716B"/>
    <w:rsid w:val="0052088B"/>
    <w:rsid w:val="00523FDD"/>
    <w:rsid w:val="005251B7"/>
    <w:rsid w:val="00527588"/>
    <w:rsid w:val="00530ACE"/>
    <w:rsid w:val="0053235B"/>
    <w:rsid w:val="00533E87"/>
    <w:rsid w:val="005353C2"/>
    <w:rsid w:val="00535F0F"/>
    <w:rsid w:val="00541F8D"/>
    <w:rsid w:val="0054357C"/>
    <w:rsid w:val="00545515"/>
    <w:rsid w:val="005459DE"/>
    <w:rsid w:val="00550BD2"/>
    <w:rsid w:val="00551129"/>
    <w:rsid w:val="00553679"/>
    <w:rsid w:val="00555AB3"/>
    <w:rsid w:val="0055760F"/>
    <w:rsid w:val="0055793F"/>
    <w:rsid w:val="00560F76"/>
    <w:rsid w:val="0056237D"/>
    <w:rsid w:val="00565481"/>
    <w:rsid w:val="00567FF7"/>
    <w:rsid w:val="00571F90"/>
    <w:rsid w:val="00575642"/>
    <w:rsid w:val="00580E56"/>
    <w:rsid w:val="00581923"/>
    <w:rsid w:val="0058232C"/>
    <w:rsid w:val="005836C5"/>
    <w:rsid w:val="005838D4"/>
    <w:rsid w:val="00586C6B"/>
    <w:rsid w:val="005939C5"/>
    <w:rsid w:val="005941A7"/>
    <w:rsid w:val="005971AD"/>
    <w:rsid w:val="005A0672"/>
    <w:rsid w:val="005A5090"/>
    <w:rsid w:val="005B3107"/>
    <w:rsid w:val="005B6922"/>
    <w:rsid w:val="005C5644"/>
    <w:rsid w:val="005D19D6"/>
    <w:rsid w:val="005D3E03"/>
    <w:rsid w:val="005E08D4"/>
    <w:rsid w:val="005E1F1A"/>
    <w:rsid w:val="005F0104"/>
    <w:rsid w:val="005F06E1"/>
    <w:rsid w:val="005F34C0"/>
    <w:rsid w:val="006010D1"/>
    <w:rsid w:val="00603AED"/>
    <w:rsid w:val="00604389"/>
    <w:rsid w:val="00604EB7"/>
    <w:rsid w:val="00605DB7"/>
    <w:rsid w:val="00607A51"/>
    <w:rsid w:val="00610323"/>
    <w:rsid w:val="00615770"/>
    <w:rsid w:val="00620588"/>
    <w:rsid w:val="00622CED"/>
    <w:rsid w:val="00624734"/>
    <w:rsid w:val="0062542B"/>
    <w:rsid w:val="00625B3D"/>
    <w:rsid w:val="0063076E"/>
    <w:rsid w:val="00632BF3"/>
    <w:rsid w:val="006340A2"/>
    <w:rsid w:val="00637737"/>
    <w:rsid w:val="00645039"/>
    <w:rsid w:val="00646489"/>
    <w:rsid w:val="0065040B"/>
    <w:rsid w:val="00653CDA"/>
    <w:rsid w:val="00657373"/>
    <w:rsid w:val="0066038D"/>
    <w:rsid w:val="00661C81"/>
    <w:rsid w:val="006637F3"/>
    <w:rsid w:val="006662B9"/>
    <w:rsid w:val="0067172D"/>
    <w:rsid w:val="00672F9D"/>
    <w:rsid w:val="00674432"/>
    <w:rsid w:val="00675D71"/>
    <w:rsid w:val="0068066A"/>
    <w:rsid w:val="0068155D"/>
    <w:rsid w:val="006863FD"/>
    <w:rsid w:val="0068766E"/>
    <w:rsid w:val="00693690"/>
    <w:rsid w:val="006A0141"/>
    <w:rsid w:val="006A0935"/>
    <w:rsid w:val="006A33D0"/>
    <w:rsid w:val="006B0EBD"/>
    <w:rsid w:val="006B3113"/>
    <w:rsid w:val="006B518C"/>
    <w:rsid w:val="006B6661"/>
    <w:rsid w:val="006C586C"/>
    <w:rsid w:val="006C7F1F"/>
    <w:rsid w:val="006D01D3"/>
    <w:rsid w:val="006D1AFB"/>
    <w:rsid w:val="006D226C"/>
    <w:rsid w:val="006D4F91"/>
    <w:rsid w:val="006E4427"/>
    <w:rsid w:val="006E44F6"/>
    <w:rsid w:val="006E788F"/>
    <w:rsid w:val="006F049E"/>
    <w:rsid w:val="006F4926"/>
    <w:rsid w:val="006F4BDC"/>
    <w:rsid w:val="00706CDE"/>
    <w:rsid w:val="00706D35"/>
    <w:rsid w:val="00710C5E"/>
    <w:rsid w:val="00711CF0"/>
    <w:rsid w:val="007138B4"/>
    <w:rsid w:val="00713939"/>
    <w:rsid w:val="007146C3"/>
    <w:rsid w:val="00714D55"/>
    <w:rsid w:val="00714F0C"/>
    <w:rsid w:val="007159A4"/>
    <w:rsid w:val="00720BDB"/>
    <w:rsid w:val="00727268"/>
    <w:rsid w:val="00731FED"/>
    <w:rsid w:val="0073209D"/>
    <w:rsid w:val="00740CB0"/>
    <w:rsid w:val="00743442"/>
    <w:rsid w:val="00746008"/>
    <w:rsid w:val="00746462"/>
    <w:rsid w:val="0075417B"/>
    <w:rsid w:val="00757A1D"/>
    <w:rsid w:val="0076053E"/>
    <w:rsid w:val="00760882"/>
    <w:rsid w:val="007626ED"/>
    <w:rsid w:val="007703EB"/>
    <w:rsid w:val="00771B4E"/>
    <w:rsid w:val="0077647F"/>
    <w:rsid w:val="00776AC9"/>
    <w:rsid w:val="0077781E"/>
    <w:rsid w:val="0078004D"/>
    <w:rsid w:val="00785D0F"/>
    <w:rsid w:val="00791D87"/>
    <w:rsid w:val="007948B3"/>
    <w:rsid w:val="00794EA2"/>
    <w:rsid w:val="00795B5E"/>
    <w:rsid w:val="00796054"/>
    <w:rsid w:val="00797F14"/>
    <w:rsid w:val="00797FD7"/>
    <w:rsid w:val="007A18BE"/>
    <w:rsid w:val="007A26B8"/>
    <w:rsid w:val="007A2FA9"/>
    <w:rsid w:val="007A580B"/>
    <w:rsid w:val="007A5E90"/>
    <w:rsid w:val="007B1CEE"/>
    <w:rsid w:val="007B499F"/>
    <w:rsid w:val="007B6879"/>
    <w:rsid w:val="007B78A0"/>
    <w:rsid w:val="007C34FB"/>
    <w:rsid w:val="007C377D"/>
    <w:rsid w:val="007C3DDE"/>
    <w:rsid w:val="007C5AD2"/>
    <w:rsid w:val="007C6DC7"/>
    <w:rsid w:val="007C7F4A"/>
    <w:rsid w:val="007D013F"/>
    <w:rsid w:val="007D55C4"/>
    <w:rsid w:val="007E1F39"/>
    <w:rsid w:val="007E40DA"/>
    <w:rsid w:val="007E50D1"/>
    <w:rsid w:val="007E59E5"/>
    <w:rsid w:val="007E7F6E"/>
    <w:rsid w:val="007F37AE"/>
    <w:rsid w:val="0080512E"/>
    <w:rsid w:val="008051EE"/>
    <w:rsid w:val="00805CF9"/>
    <w:rsid w:val="00806DD0"/>
    <w:rsid w:val="00816634"/>
    <w:rsid w:val="00821FED"/>
    <w:rsid w:val="0082503E"/>
    <w:rsid w:val="00832DDD"/>
    <w:rsid w:val="008341A8"/>
    <w:rsid w:val="008404C0"/>
    <w:rsid w:val="00850AE3"/>
    <w:rsid w:val="008511FA"/>
    <w:rsid w:val="00852059"/>
    <w:rsid w:val="0086590D"/>
    <w:rsid w:val="00871732"/>
    <w:rsid w:val="00875C80"/>
    <w:rsid w:val="00876160"/>
    <w:rsid w:val="00876363"/>
    <w:rsid w:val="0088307F"/>
    <w:rsid w:val="00883905"/>
    <w:rsid w:val="00884DB3"/>
    <w:rsid w:val="00884FA1"/>
    <w:rsid w:val="00886612"/>
    <w:rsid w:val="0088784B"/>
    <w:rsid w:val="0089207B"/>
    <w:rsid w:val="00896169"/>
    <w:rsid w:val="008A51C6"/>
    <w:rsid w:val="008A65DD"/>
    <w:rsid w:val="008A742F"/>
    <w:rsid w:val="008B1C16"/>
    <w:rsid w:val="008B44B9"/>
    <w:rsid w:val="008B4F13"/>
    <w:rsid w:val="008B60D7"/>
    <w:rsid w:val="008B655C"/>
    <w:rsid w:val="008C1D84"/>
    <w:rsid w:val="008C549F"/>
    <w:rsid w:val="008D1046"/>
    <w:rsid w:val="008D3096"/>
    <w:rsid w:val="008D5AF3"/>
    <w:rsid w:val="008D6521"/>
    <w:rsid w:val="008D746D"/>
    <w:rsid w:val="008E06AE"/>
    <w:rsid w:val="008E1955"/>
    <w:rsid w:val="008F008C"/>
    <w:rsid w:val="008F03DD"/>
    <w:rsid w:val="008F4644"/>
    <w:rsid w:val="008F4D39"/>
    <w:rsid w:val="009075BA"/>
    <w:rsid w:val="00911E89"/>
    <w:rsid w:val="00913019"/>
    <w:rsid w:val="00921A27"/>
    <w:rsid w:val="00923916"/>
    <w:rsid w:val="00931EA6"/>
    <w:rsid w:val="0093260A"/>
    <w:rsid w:val="00937E27"/>
    <w:rsid w:val="00944BE1"/>
    <w:rsid w:val="009503A8"/>
    <w:rsid w:val="00952BF2"/>
    <w:rsid w:val="0096011C"/>
    <w:rsid w:val="00962550"/>
    <w:rsid w:val="0096522E"/>
    <w:rsid w:val="009654DA"/>
    <w:rsid w:val="00965F8B"/>
    <w:rsid w:val="0096787E"/>
    <w:rsid w:val="00970902"/>
    <w:rsid w:val="0097225F"/>
    <w:rsid w:val="00973763"/>
    <w:rsid w:val="00980A30"/>
    <w:rsid w:val="0098262A"/>
    <w:rsid w:val="00984D62"/>
    <w:rsid w:val="009853E2"/>
    <w:rsid w:val="00990141"/>
    <w:rsid w:val="00992C0B"/>
    <w:rsid w:val="009930AC"/>
    <w:rsid w:val="009974F6"/>
    <w:rsid w:val="009A23C3"/>
    <w:rsid w:val="009A31A6"/>
    <w:rsid w:val="009A33A3"/>
    <w:rsid w:val="009A37D8"/>
    <w:rsid w:val="009A408F"/>
    <w:rsid w:val="009A667A"/>
    <w:rsid w:val="009A67F6"/>
    <w:rsid w:val="009A6C9D"/>
    <w:rsid w:val="009B0826"/>
    <w:rsid w:val="009B29E5"/>
    <w:rsid w:val="009B6C1D"/>
    <w:rsid w:val="009B7CFD"/>
    <w:rsid w:val="009C0B85"/>
    <w:rsid w:val="009C0CD0"/>
    <w:rsid w:val="009C156E"/>
    <w:rsid w:val="009C1C38"/>
    <w:rsid w:val="009C56BB"/>
    <w:rsid w:val="009C57B6"/>
    <w:rsid w:val="009C688A"/>
    <w:rsid w:val="009D30CF"/>
    <w:rsid w:val="009D54C4"/>
    <w:rsid w:val="009D7A9C"/>
    <w:rsid w:val="009E1DCD"/>
    <w:rsid w:val="009E39F4"/>
    <w:rsid w:val="009E54CD"/>
    <w:rsid w:val="009E6B85"/>
    <w:rsid w:val="00A0132C"/>
    <w:rsid w:val="00A01374"/>
    <w:rsid w:val="00A04ED6"/>
    <w:rsid w:val="00A05079"/>
    <w:rsid w:val="00A057C5"/>
    <w:rsid w:val="00A10FD0"/>
    <w:rsid w:val="00A13316"/>
    <w:rsid w:val="00A15BFF"/>
    <w:rsid w:val="00A209EB"/>
    <w:rsid w:val="00A20EF5"/>
    <w:rsid w:val="00A21307"/>
    <w:rsid w:val="00A3084C"/>
    <w:rsid w:val="00A3199E"/>
    <w:rsid w:val="00A36D34"/>
    <w:rsid w:val="00A42CC1"/>
    <w:rsid w:val="00A4374F"/>
    <w:rsid w:val="00A50F59"/>
    <w:rsid w:val="00A513F4"/>
    <w:rsid w:val="00A56E1B"/>
    <w:rsid w:val="00A63E39"/>
    <w:rsid w:val="00A7077D"/>
    <w:rsid w:val="00A72DE3"/>
    <w:rsid w:val="00A76A34"/>
    <w:rsid w:val="00A810AD"/>
    <w:rsid w:val="00A81D3B"/>
    <w:rsid w:val="00A82045"/>
    <w:rsid w:val="00A82AA4"/>
    <w:rsid w:val="00A84976"/>
    <w:rsid w:val="00A84E13"/>
    <w:rsid w:val="00A93095"/>
    <w:rsid w:val="00AA25FF"/>
    <w:rsid w:val="00AA365B"/>
    <w:rsid w:val="00AA41F0"/>
    <w:rsid w:val="00AA6900"/>
    <w:rsid w:val="00AB12F3"/>
    <w:rsid w:val="00AB2B61"/>
    <w:rsid w:val="00AB2E11"/>
    <w:rsid w:val="00AB441F"/>
    <w:rsid w:val="00AB57D4"/>
    <w:rsid w:val="00AC0DE4"/>
    <w:rsid w:val="00AC6A1E"/>
    <w:rsid w:val="00AD2D79"/>
    <w:rsid w:val="00AD3382"/>
    <w:rsid w:val="00AD486D"/>
    <w:rsid w:val="00AE174F"/>
    <w:rsid w:val="00AE71DE"/>
    <w:rsid w:val="00AF258A"/>
    <w:rsid w:val="00AF54D6"/>
    <w:rsid w:val="00AF6432"/>
    <w:rsid w:val="00AF7507"/>
    <w:rsid w:val="00B002E0"/>
    <w:rsid w:val="00B00629"/>
    <w:rsid w:val="00B00F05"/>
    <w:rsid w:val="00B028D0"/>
    <w:rsid w:val="00B02E02"/>
    <w:rsid w:val="00B053E7"/>
    <w:rsid w:val="00B077C6"/>
    <w:rsid w:val="00B10B53"/>
    <w:rsid w:val="00B1445F"/>
    <w:rsid w:val="00B16859"/>
    <w:rsid w:val="00B16CC2"/>
    <w:rsid w:val="00B1739E"/>
    <w:rsid w:val="00B17EFC"/>
    <w:rsid w:val="00B2216E"/>
    <w:rsid w:val="00B2486A"/>
    <w:rsid w:val="00B25A52"/>
    <w:rsid w:val="00B277E1"/>
    <w:rsid w:val="00B34561"/>
    <w:rsid w:val="00B3599D"/>
    <w:rsid w:val="00B402DA"/>
    <w:rsid w:val="00B44894"/>
    <w:rsid w:val="00B458B1"/>
    <w:rsid w:val="00B53925"/>
    <w:rsid w:val="00B6141A"/>
    <w:rsid w:val="00B64F61"/>
    <w:rsid w:val="00B676E0"/>
    <w:rsid w:val="00B67F39"/>
    <w:rsid w:val="00B67F8D"/>
    <w:rsid w:val="00B7109A"/>
    <w:rsid w:val="00B74FE8"/>
    <w:rsid w:val="00B8098C"/>
    <w:rsid w:val="00B829DC"/>
    <w:rsid w:val="00B83501"/>
    <w:rsid w:val="00B83852"/>
    <w:rsid w:val="00B8692F"/>
    <w:rsid w:val="00B87CA6"/>
    <w:rsid w:val="00B90514"/>
    <w:rsid w:val="00B93043"/>
    <w:rsid w:val="00BA4501"/>
    <w:rsid w:val="00BB0F30"/>
    <w:rsid w:val="00BB7286"/>
    <w:rsid w:val="00BC1D36"/>
    <w:rsid w:val="00BC4707"/>
    <w:rsid w:val="00BC7500"/>
    <w:rsid w:val="00BD14D5"/>
    <w:rsid w:val="00BD5545"/>
    <w:rsid w:val="00BE1F0F"/>
    <w:rsid w:val="00BE3531"/>
    <w:rsid w:val="00BE4998"/>
    <w:rsid w:val="00BE6684"/>
    <w:rsid w:val="00BF0A5F"/>
    <w:rsid w:val="00BF1095"/>
    <w:rsid w:val="00BF20A2"/>
    <w:rsid w:val="00BF3B75"/>
    <w:rsid w:val="00BF5880"/>
    <w:rsid w:val="00C013C3"/>
    <w:rsid w:val="00C0191C"/>
    <w:rsid w:val="00C01A82"/>
    <w:rsid w:val="00C03E89"/>
    <w:rsid w:val="00C04908"/>
    <w:rsid w:val="00C05D60"/>
    <w:rsid w:val="00C10CA2"/>
    <w:rsid w:val="00C127B3"/>
    <w:rsid w:val="00C226E0"/>
    <w:rsid w:val="00C228BC"/>
    <w:rsid w:val="00C26AEC"/>
    <w:rsid w:val="00C30140"/>
    <w:rsid w:val="00C444A5"/>
    <w:rsid w:val="00C44D60"/>
    <w:rsid w:val="00C47824"/>
    <w:rsid w:val="00C526F7"/>
    <w:rsid w:val="00C52E3B"/>
    <w:rsid w:val="00C558EB"/>
    <w:rsid w:val="00C5610E"/>
    <w:rsid w:val="00C62D70"/>
    <w:rsid w:val="00C6357B"/>
    <w:rsid w:val="00C6677D"/>
    <w:rsid w:val="00C71602"/>
    <w:rsid w:val="00C727A2"/>
    <w:rsid w:val="00C72A4E"/>
    <w:rsid w:val="00C818F4"/>
    <w:rsid w:val="00C83EA0"/>
    <w:rsid w:val="00C84063"/>
    <w:rsid w:val="00C875CE"/>
    <w:rsid w:val="00C915B9"/>
    <w:rsid w:val="00C91CBE"/>
    <w:rsid w:val="00C952F2"/>
    <w:rsid w:val="00C96704"/>
    <w:rsid w:val="00CA05CD"/>
    <w:rsid w:val="00CA1C89"/>
    <w:rsid w:val="00CA2E50"/>
    <w:rsid w:val="00CB1165"/>
    <w:rsid w:val="00CB359D"/>
    <w:rsid w:val="00CB627A"/>
    <w:rsid w:val="00CC3E76"/>
    <w:rsid w:val="00CC4F33"/>
    <w:rsid w:val="00CD00F1"/>
    <w:rsid w:val="00CD7C0B"/>
    <w:rsid w:val="00CE03E6"/>
    <w:rsid w:val="00CE3C7C"/>
    <w:rsid w:val="00CF1D9D"/>
    <w:rsid w:val="00CF3956"/>
    <w:rsid w:val="00CF77D5"/>
    <w:rsid w:val="00CF7B2F"/>
    <w:rsid w:val="00D039C3"/>
    <w:rsid w:val="00D063F7"/>
    <w:rsid w:val="00D06A19"/>
    <w:rsid w:val="00D10CE4"/>
    <w:rsid w:val="00D13960"/>
    <w:rsid w:val="00D1494B"/>
    <w:rsid w:val="00D16109"/>
    <w:rsid w:val="00D16D84"/>
    <w:rsid w:val="00D20FF4"/>
    <w:rsid w:val="00D234ED"/>
    <w:rsid w:val="00D24277"/>
    <w:rsid w:val="00D246C3"/>
    <w:rsid w:val="00D35BA4"/>
    <w:rsid w:val="00D435E7"/>
    <w:rsid w:val="00D4467F"/>
    <w:rsid w:val="00D475BF"/>
    <w:rsid w:val="00D527ED"/>
    <w:rsid w:val="00D557D9"/>
    <w:rsid w:val="00D55B9D"/>
    <w:rsid w:val="00D55FC6"/>
    <w:rsid w:val="00D56918"/>
    <w:rsid w:val="00D6176F"/>
    <w:rsid w:val="00D61D67"/>
    <w:rsid w:val="00D631F0"/>
    <w:rsid w:val="00D66F8C"/>
    <w:rsid w:val="00D70F6D"/>
    <w:rsid w:val="00D729D3"/>
    <w:rsid w:val="00D73AA9"/>
    <w:rsid w:val="00D74CA5"/>
    <w:rsid w:val="00D74E77"/>
    <w:rsid w:val="00D7507F"/>
    <w:rsid w:val="00D76288"/>
    <w:rsid w:val="00D808AB"/>
    <w:rsid w:val="00D816BD"/>
    <w:rsid w:val="00D82B7C"/>
    <w:rsid w:val="00D83CC0"/>
    <w:rsid w:val="00D8583B"/>
    <w:rsid w:val="00D8660E"/>
    <w:rsid w:val="00D868E6"/>
    <w:rsid w:val="00D86B5A"/>
    <w:rsid w:val="00D87726"/>
    <w:rsid w:val="00D90D48"/>
    <w:rsid w:val="00D956E8"/>
    <w:rsid w:val="00D96108"/>
    <w:rsid w:val="00D963A1"/>
    <w:rsid w:val="00D96565"/>
    <w:rsid w:val="00DA2189"/>
    <w:rsid w:val="00DA399E"/>
    <w:rsid w:val="00DB214D"/>
    <w:rsid w:val="00DB2773"/>
    <w:rsid w:val="00DB488C"/>
    <w:rsid w:val="00DB67AE"/>
    <w:rsid w:val="00DC05FD"/>
    <w:rsid w:val="00DC0E3C"/>
    <w:rsid w:val="00DC467A"/>
    <w:rsid w:val="00DC4D37"/>
    <w:rsid w:val="00DC5F01"/>
    <w:rsid w:val="00DC664C"/>
    <w:rsid w:val="00DD2B39"/>
    <w:rsid w:val="00DD3112"/>
    <w:rsid w:val="00DD37A9"/>
    <w:rsid w:val="00DD3CE7"/>
    <w:rsid w:val="00DD5B34"/>
    <w:rsid w:val="00DD6E61"/>
    <w:rsid w:val="00DE4AAE"/>
    <w:rsid w:val="00DF38A5"/>
    <w:rsid w:val="00DF3B06"/>
    <w:rsid w:val="00DF60EC"/>
    <w:rsid w:val="00E017E5"/>
    <w:rsid w:val="00E03C55"/>
    <w:rsid w:val="00E04FC5"/>
    <w:rsid w:val="00E126F1"/>
    <w:rsid w:val="00E13D24"/>
    <w:rsid w:val="00E14683"/>
    <w:rsid w:val="00E154BC"/>
    <w:rsid w:val="00E160DB"/>
    <w:rsid w:val="00E16F3D"/>
    <w:rsid w:val="00E20F10"/>
    <w:rsid w:val="00E24E47"/>
    <w:rsid w:val="00E258F3"/>
    <w:rsid w:val="00E25B59"/>
    <w:rsid w:val="00E3020F"/>
    <w:rsid w:val="00E31D3B"/>
    <w:rsid w:val="00E3403B"/>
    <w:rsid w:val="00E34B1D"/>
    <w:rsid w:val="00E34C84"/>
    <w:rsid w:val="00E36DE3"/>
    <w:rsid w:val="00E47222"/>
    <w:rsid w:val="00E5326F"/>
    <w:rsid w:val="00E54D46"/>
    <w:rsid w:val="00E551C5"/>
    <w:rsid w:val="00E55D51"/>
    <w:rsid w:val="00E57002"/>
    <w:rsid w:val="00E612F1"/>
    <w:rsid w:val="00E632AA"/>
    <w:rsid w:val="00E639CC"/>
    <w:rsid w:val="00E6560A"/>
    <w:rsid w:val="00E656AF"/>
    <w:rsid w:val="00E65921"/>
    <w:rsid w:val="00E66414"/>
    <w:rsid w:val="00E71854"/>
    <w:rsid w:val="00E7347F"/>
    <w:rsid w:val="00E85638"/>
    <w:rsid w:val="00E87488"/>
    <w:rsid w:val="00E878D3"/>
    <w:rsid w:val="00E87BC8"/>
    <w:rsid w:val="00E87EBB"/>
    <w:rsid w:val="00E924A0"/>
    <w:rsid w:val="00E9298B"/>
    <w:rsid w:val="00E93D47"/>
    <w:rsid w:val="00E94589"/>
    <w:rsid w:val="00E94F72"/>
    <w:rsid w:val="00E96D9D"/>
    <w:rsid w:val="00E971FA"/>
    <w:rsid w:val="00E9786B"/>
    <w:rsid w:val="00EA0F9E"/>
    <w:rsid w:val="00EA5457"/>
    <w:rsid w:val="00EB343C"/>
    <w:rsid w:val="00EB46A3"/>
    <w:rsid w:val="00EB7FBC"/>
    <w:rsid w:val="00EC45AD"/>
    <w:rsid w:val="00EC50AB"/>
    <w:rsid w:val="00EC5957"/>
    <w:rsid w:val="00EC6804"/>
    <w:rsid w:val="00EC7F66"/>
    <w:rsid w:val="00ED0788"/>
    <w:rsid w:val="00ED2717"/>
    <w:rsid w:val="00ED2F75"/>
    <w:rsid w:val="00ED6F8A"/>
    <w:rsid w:val="00ED71D2"/>
    <w:rsid w:val="00EE1766"/>
    <w:rsid w:val="00EE2718"/>
    <w:rsid w:val="00EE286C"/>
    <w:rsid w:val="00EE32C5"/>
    <w:rsid w:val="00EE3C93"/>
    <w:rsid w:val="00EF1BC5"/>
    <w:rsid w:val="00EF2B01"/>
    <w:rsid w:val="00EF569E"/>
    <w:rsid w:val="00EF694A"/>
    <w:rsid w:val="00EF7F76"/>
    <w:rsid w:val="00F03603"/>
    <w:rsid w:val="00F1066A"/>
    <w:rsid w:val="00F13404"/>
    <w:rsid w:val="00F1648C"/>
    <w:rsid w:val="00F16C86"/>
    <w:rsid w:val="00F17FBE"/>
    <w:rsid w:val="00F2249B"/>
    <w:rsid w:val="00F23683"/>
    <w:rsid w:val="00F27BEE"/>
    <w:rsid w:val="00F34DD9"/>
    <w:rsid w:val="00F4001F"/>
    <w:rsid w:val="00F4054C"/>
    <w:rsid w:val="00F41B2B"/>
    <w:rsid w:val="00F42036"/>
    <w:rsid w:val="00F4392D"/>
    <w:rsid w:val="00F4591B"/>
    <w:rsid w:val="00F51B21"/>
    <w:rsid w:val="00F523FD"/>
    <w:rsid w:val="00F55190"/>
    <w:rsid w:val="00F56C2B"/>
    <w:rsid w:val="00F61224"/>
    <w:rsid w:val="00F67295"/>
    <w:rsid w:val="00F7213E"/>
    <w:rsid w:val="00F72B7A"/>
    <w:rsid w:val="00F73398"/>
    <w:rsid w:val="00F8034F"/>
    <w:rsid w:val="00F83F13"/>
    <w:rsid w:val="00F87264"/>
    <w:rsid w:val="00F877CA"/>
    <w:rsid w:val="00F929EA"/>
    <w:rsid w:val="00F92D2F"/>
    <w:rsid w:val="00F96556"/>
    <w:rsid w:val="00FA1978"/>
    <w:rsid w:val="00FA34AE"/>
    <w:rsid w:val="00FA387B"/>
    <w:rsid w:val="00FA5432"/>
    <w:rsid w:val="00FB422B"/>
    <w:rsid w:val="00FC0D0B"/>
    <w:rsid w:val="00FC13AC"/>
    <w:rsid w:val="00FC26C4"/>
    <w:rsid w:val="00FC2BCE"/>
    <w:rsid w:val="00FC3DED"/>
    <w:rsid w:val="00FC72C4"/>
    <w:rsid w:val="00FC77C1"/>
    <w:rsid w:val="00FD2C61"/>
    <w:rsid w:val="00FD3FFC"/>
    <w:rsid w:val="00FD511A"/>
    <w:rsid w:val="00FE2651"/>
    <w:rsid w:val="00FE2B04"/>
    <w:rsid w:val="00FE4093"/>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E5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caption" w:uiPriority="35" w:qFormat="1"/>
    <w:lsdException w:name="footnote reference" w:uiPriority="0" w:qFormat="1"/>
    <w:lsdException w:name="annotation reference"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iPriority="0" w:qFormat="1"/>
    <w:lsdException w:name="Body Text Indent 2" w:uiPriority="0" w:qFormat="1"/>
    <w:lsdException w:name="Body Text Indent 3" w:uiPriority="0" w:unhideWhenUsed="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qFormat="1"/>
    <w:lsdException w:name="annotation subject" w:uiPriority="0"/>
    <w:lsdException w:name="Balloon Text" w:uiPriority="0"/>
    <w:lsdException w:name="Table Grid" w:semiHidden="0" w:uiPriority="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1">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2">
    <w:name w:val="Body Text Indent 3"/>
    <w:basedOn w:val="a"/>
    <w:link w:val="33"/>
    <w:qFormat/>
    <w:pPr>
      <w:ind w:left="300"/>
    </w:pPr>
    <w:rPr>
      <w:b w:val="0"/>
      <w:bCs/>
    </w:rPr>
  </w:style>
  <w:style w:type="paragraph" w:styleId="23">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qFormat/>
    <w:rPr>
      <w:rFonts w:ascii="Times New Roman" w:eastAsia="宋体" w:hAnsi="Times New Roman" w:cs="Times New Roman"/>
      <w:b/>
      <w:bCs/>
      <w:kern w:val="44"/>
      <w:sz w:val="44"/>
      <w:szCs w:val="44"/>
    </w:rPr>
  </w:style>
  <w:style w:type="character" w:customStyle="1" w:styleId="20">
    <w:name w:val="标题 2字符"/>
    <w:basedOn w:val="a0"/>
    <w:link w:val="2"/>
    <w:qFormat/>
    <w:rPr>
      <w:rFonts w:ascii="Cambria" w:eastAsia="宋体" w:hAnsi="Cambria" w:cs="Cambria"/>
      <w:b/>
      <w:bCs/>
      <w:sz w:val="32"/>
      <w:szCs w:val="32"/>
    </w:rPr>
  </w:style>
  <w:style w:type="character" w:customStyle="1" w:styleId="30">
    <w:name w:val="标题 3字符"/>
    <w:basedOn w:val="a0"/>
    <w:link w:val="3"/>
    <w:qFormat/>
    <w:rPr>
      <w:rFonts w:ascii="Calibri" w:eastAsia="宋体" w:hAnsi="Calibri" w:cs="Calibri"/>
      <w:b/>
      <w:bCs/>
      <w:kern w:val="0"/>
      <w:sz w:val="28"/>
      <w:szCs w:val="28"/>
    </w:rPr>
  </w:style>
  <w:style w:type="character" w:customStyle="1" w:styleId="22">
    <w:name w:val="正文文本缩进 2字符"/>
    <w:basedOn w:val="a0"/>
    <w:link w:val="21"/>
    <w:qFormat/>
    <w:rPr>
      <w:rFonts w:ascii="Times New Roman" w:eastAsia="宋体" w:hAnsi="Times New Roman" w:cs="Times New Roman"/>
      <w:bCs/>
      <w:szCs w:val="21"/>
    </w:rPr>
  </w:style>
  <w:style w:type="character" w:customStyle="1" w:styleId="ac">
    <w:name w:val="正文文本缩进字符"/>
    <w:basedOn w:val="a0"/>
    <w:link w:val="ab"/>
    <w:uiPriority w:val="99"/>
    <w:qFormat/>
    <w:rPr>
      <w:rFonts w:ascii="Times New Roman" w:eastAsia="宋体" w:hAnsi="Times New Roman" w:cs="Times New Roman"/>
      <w:kern w:val="0"/>
      <w:szCs w:val="21"/>
    </w:rPr>
  </w:style>
  <w:style w:type="character" w:customStyle="1" w:styleId="af2">
    <w:name w:val="页脚字符"/>
    <w:basedOn w:val="a0"/>
    <w:link w:val="af1"/>
    <w:uiPriority w:val="99"/>
    <w:qFormat/>
    <w:rPr>
      <w:rFonts w:ascii="Times New Roman" w:eastAsia="宋体" w:hAnsi="Times New Roman" w:cs="Times New Roman"/>
      <w:sz w:val="18"/>
      <w:szCs w:val="18"/>
    </w:rPr>
  </w:style>
  <w:style w:type="character" w:customStyle="1" w:styleId="33">
    <w:name w:val="正文文本缩进 3字符"/>
    <w:basedOn w:val="a0"/>
    <w:link w:val="32"/>
    <w:qFormat/>
    <w:rPr>
      <w:rFonts w:ascii="Times New Roman" w:eastAsia="宋体" w:hAnsi="Times New Roman" w:cs="Times New Roman"/>
      <w:bCs/>
      <w:szCs w:val="21"/>
    </w:rPr>
  </w:style>
  <w:style w:type="character" w:customStyle="1" w:styleId="aa">
    <w:name w:val="正文文本字符"/>
    <w:basedOn w:val="a0"/>
    <w:link w:val="a9"/>
    <w:qFormat/>
    <w:rPr>
      <w:rFonts w:ascii="Times New Roman" w:eastAsia="华文新魏" w:hAnsi="Times New Roman" w:cs="Times New Roman"/>
      <w:bCs/>
      <w:sz w:val="28"/>
      <w:szCs w:val="21"/>
    </w:rPr>
  </w:style>
  <w:style w:type="character" w:customStyle="1" w:styleId="ae">
    <w:name w:val="日期字符"/>
    <w:basedOn w:val="a0"/>
    <w:link w:val="ad"/>
    <w:qFormat/>
    <w:rPr>
      <w:rFonts w:ascii="Times New Roman" w:eastAsia="宋体" w:hAnsi="Times New Roman" w:cs="Times New Roman"/>
      <w:b/>
      <w:szCs w:val="21"/>
    </w:rPr>
  </w:style>
  <w:style w:type="character" w:customStyle="1" w:styleId="af4">
    <w:name w:val="页眉字符"/>
    <w:basedOn w:val="a0"/>
    <w:link w:val="af3"/>
    <w:qFormat/>
    <w:rPr>
      <w:rFonts w:ascii="Times New Roman" w:eastAsia="宋体" w:hAnsi="Times New Roman" w:cs="Times New Roman"/>
      <w:b/>
      <w:sz w:val="18"/>
      <w:szCs w:val="18"/>
    </w:rPr>
  </w:style>
  <w:style w:type="character" w:customStyle="1" w:styleId="af0">
    <w:name w:val="批注框文本字符"/>
    <w:basedOn w:val="a0"/>
    <w:link w:val="af"/>
    <w:semiHidden/>
    <w:qFormat/>
    <w:rPr>
      <w:rFonts w:ascii="Times New Roman" w:eastAsia="宋体" w:hAnsi="Times New Roman" w:cs="Times New Roman"/>
      <w:b/>
      <w:sz w:val="18"/>
      <w:szCs w:val="18"/>
    </w:rPr>
  </w:style>
  <w:style w:type="character" w:customStyle="1" w:styleId="a6">
    <w:name w:val="注释文本字符"/>
    <w:basedOn w:val="a0"/>
    <w:link w:val="a4"/>
    <w:uiPriority w:val="99"/>
    <w:qFormat/>
    <w:rPr>
      <w:rFonts w:ascii="Times New Roman" w:eastAsia="宋体" w:hAnsi="Times New Roman" w:cs="Times New Roman"/>
      <w:b/>
      <w:szCs w:val="21"/>
    </w:rPr>
  </w:style>
  <w:style w:type="character" w:customStyle="1" w:styleId="a5">
    <w:name w:val="批注主题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2">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4">
    <w:name w:val="列出段落2"/>
    <w:basedOn w:val="a"/>
    <w:uiPriority w:val="34"/>
    <w:qFormat/>
    <w:pPr>
      <w:ind w:firstLineChars="200" w:firstLine="420"/>
    </w:pPr>
    <w:rPr>
      <w:rFonts w:ascii="Calibri" w:hAnsi="Calibri"/>
      <w:b w:val="0"/>
      <w:szCs w:val="22"/>
    </w:rPr>
  </w:style>
  <w:style w:type="paragraph" w:customStyle="1" w:styleId="13">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4">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aff2"/>
    <w:uiPriority w:val="99"/>
    <w:qFormat/>
    <w:rsid w:val="00CC4F33"/>
    <w:pPr>
      <w:autoSpaceDE w:val="0"/>
      <w:autoSpaceDN w:val="0"/>
      <w:adjustRightInd w:val="0"/>
      <w:jc w:val="left"/>
    </w:pPr>
    <w:rPr>
      <w:rFonts w:ascii="黑体" w:eastAsia="黑体"/>
      <w:b w:val="0"/>
      <w:kern w:val="0"/>
      <w:sz w:val="20"/>
      <w:szCs w:val="24"/>
    </w:rPr>
  </w:style>
  <w:style w:type="character" w:customStyle="1" w:styleId="aff3">
    <w:name w:val="纯文本 字符"/>
    <w:basedOn w:val="a0"/>
    <w:uiPriority w:val="99"/>
    <w:semiHidden/>
    <w:rsid w:val="00CC4F33"/>
    <w:rPr>
      <w:rFonts w:asciiTheme="minorEastAsia" w:hAnsi="Courier New" w:cs="Courier New"/>
      <w:b/>
      <w:kern w:val="2"/>
      <w:sz w:val="21"/>
      <w:szCs w:val="21"/>
    </w:rPr>
  </w:style>
  <w:style w:type="character" w:customStyle="1" w:styleId="aff2">
    <w:name w:val="纯文本字符"/>
    <w:basedOn w:val="a0"/>
    <w:link w:val="aff1"/>
    <w:uiPriority w:val="99"/>
    <w:qFormat/>
    <w:rsid w:val="00CC4F33"/>
    <w:rPr>
      <w:rFonts w:ascii="黑体" w:eastAsia="黑体" w:hAnsi="Times New Roman" w:cs="Times New Roman"/>
      <w:szCs w:val="24"/>
    </w:rPr>
  </w:style>
  <w:style w:type="paragraph" w:styleId="aff4">
    <w:name w:val="List Paragraph"/>
    <w:basedOn w:val="a"/>
    <w:uiPriority w:val="99"/>
    <w:qFormat/>
    <w:rsid w:val="0012639A"/>
    <w:pPr>
      <w:ind w:firstLineChars="200" w:firstLine="420"/>
    </w:pPr>
  </w:style>
  <w:style w:type="paragraph" w:styleId="aff5">
    <w:name w:val="Revision"/>
    <w:hidden/>
    <w:uiPriority w:val="99"/>
    <w:semiHidden/>
    <w:rsid w:val="00495264"/>
    <w:rPr>
      <w:rFonts w:ascii="Times New Roman" w:eastAsia="宋体" w:hAnsi="Times New Roman" w:cs="Times New Roman"/>
      <w:b/>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caption" w:uiPriority="35" w:qFormat="1"/>
    <w:lsdException w:name="footnote reference" w:uiPriority="0" w:qFormat="1"/>
    <w:lsdException w:name="annotation reference"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semiHidden="0" w:uiPriority="0" w:qFormat="1"/>
    <w:lsdException w:name="Body Text Indent 2" w:uiPriority="0" w:qFormat="1"/>
    <w:lsdException w:name="Body Text Indent 3" w:uiPriority="0" w:unhideWhenUsed="0" w:qFormat="1"/>
    <w:lsdException w:name="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qFormat="1"/>
    <w:lsdException w:name="annotation subject" w:uiPriority="0"/>
    <w:lsdException w:name="Balloon Text" w:uiPriority="0"/>
    <w:lsdException w:name="Table Grid" w:semiHidden="0" w:uiPriority="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0"/>
    <w:qFormat/>
    <w:pPr>
      <w:keepNext/>
      <w:keepLines/>
      <w:spacing w:before="340" w:after="330" w:line="578" w:lineRule="auto"/>
      <w:outlineLvl w:val="0"/>
    </w:pPr>
    <w:rPr>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0"/>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Cs/>
    </w:rPr>
  </w:style>
  <w:style w:type="paragraph" w:styleId="a4">
    <w:name w:val="annotation text"/>
    <w:basedOn w:val="a"/>
    <w:link w:val="a6"/>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7">
    <w:name w:val="Document Map"/>
    <w:basedOn w:val="a"/>
    <w:link w:val="a8"/>
    <w:qFormat/>
    <w:rPr>
      <w:rFonts w:ascii="宋体"/>
      <w:sz w:val="18"/>
      <w:szCs w:val="18"/>
    </w:rPr>
  </w:style>
  <w:style w:type="paragraph" w:styleId="a9">
    <w:name w:val="Body Text"/>
    <w:basedOn w:val="a"/>
    <w:link w:val="aa"/>
    <w:qFormat/>
    <w:pPr>
      <w:spacing w:line="400" w:lineRule="exact"/>
      <w:jc w:val="center"/>
    </w:pPr>
    <w:rPr>
      <w:rFonts w:eastAsia="华文新魏"/>
      <w:b w:val="0"/>
      <w:bCs/>
      <w:sz w:val="28"/>
    </w:rPr>
  </w:style>
  <w:style w:type="paragraph" w:styleId="ab">
    <w:name w:val="Body Text Indent"/>
    <w:basedOn w:val="a"/>
    <w:link w:val="ac"/>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1">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d">
    <w:name w:val="Date"/>
    <w:basedOn w:val="a"/>
    <w:next w:val="a"/>
    <w:link w:val="ae"/>
    <w:qFormat/>
    <w:pPr>
      <w:ind w:leftChars="2500" w:left="100"/>
    </w:pPr>
  </w:style>
  <w:style w:type="paragraph" w:styleId="21">
    <w:name w:val="Body Text Indent 2"/>
    <w:basedOn w:val="a"/>
    <w:link w:val="22"/>
    <w:qFormat/>
    <w:pPr>
      <w:ind w:firstLineChars="200" w:firstLine="420"/>
    </w:pPr>
    <w:rPr>
      <w:b w:val="0"/>
      <w:bCs/>
    </w:rPr>
  </w:style>
  <w:style w:type="paragraph" w:styleId="af">
    <w:name w:val="Balloon Text"/>
    <w:basedOn w:val="a"/>
    <w:link w:val="af0"/>
    <w:semiHidden/>
    <w:rPr>
      <w:sz w:val="18"/>
      <w:szCs w:val="18"/>
    </w:rPr>
  </w:style>
  <w:style w:type="paragraph" w:styleId="af1">
    <w:name w:val="footer"/>
    <w:basedOn w:val="a"/>
    <w:link w:val="af2"/>
    <w:uiPriority w:val="99"/>
    <w:pPr>
      <w:tabs>
        <w:tab w:val="center" w:pos="4153"/>
        <w:tab w:val="right" w:pos="8306"/>
      </w:tabs>
      <w:snapToGrid w:val="0"/>
      <w:jc w:val="left"/>
    </w:pPr>
    <w:rPr>
      <w:b w:val="0"/>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f5">
    <w:name w:val="footnote text"/>
    <w:basedOn w:val="a"/>
    <w:link w:val="af6"/>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2">
    <w:name w:val="Body Text Indent 3"/>
    <w:basedOn w:val="a"/>
    <w:link w:val="33"/>
    <w:qFormat/>
    <w:pPr>
      <w:ind w:left="300"/>
    </w:pPr>
    <w:rPr>
      <w:b w:val="0"/>
      <w:bCs/>
    </w:rPr>
  </w:style>
  <w:style w:type="paragraph" w:styleId="23">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f8">
    <w:name w:val="Strong"/>
    <w:qFormat/>
    <w:rPr>
      <w:b/>
      <w:bCs/>
    </w:rPr>
  </w:style>
  <w:style w:type="character" w:styleId="af9">
    <w:name w:val="page number"/>
    <w:basedOn w:val="a0"/>
    <w:uiPriority w:val="99"/>
    <w:qFormat/>
  </w:style>
  <w:style w:type="character" w:styleId="afa">
    <w:name w:val="Hyperlink"/>
    <w:uiPriority w:val="99"/>
    <w:unhideWhenUsed/>
    <w:qFormat/>
    <w:rPr>
      <w:color w:val="0000FF"/>
      <w:u w:val="single"/>
    </w:rPr>
  </w:style>
  <w:style w:type="character" w:styleId="afb">
    <w:name w:val="annotation reference"/>
    <w:uiPriority w:val="99"/>
    <w:semiHidden/>
    <w:qFormat/>
    <w:rPr>
      <w:sz w:val="21"/>
      <w:szCs w:val="21"/>
    </w:rPr>
  </w:style>
  <w:style w:type="character" w:styleId="afc">
    <w:name w:val="footnote reference"/>
    <w:qFormat/>
    <w:rPr>
      <w:vertAlign w:val="superscript"/>
    </w:rPr>
  </w:style>
  <w:style w:type="table" w:styleId="afd">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qFormat/>
    <w:rPr>
      <w:rFonts w:ascii="Times New Roman" w:eastAsia="宋体" w:hAnsi="Times New Roman" w:cs="Times New Roman"/>
      <w:b/>
      <w:bCs/>
      <w:kern w:val="44"/>
      <w:sz w:val="44"/>
      <w:szCs w:val="44"/>
    </w:rPr>
  </w:style>
  <w:style w:type="character" w:customStyle="1" w:styleId="20">
    <w:name w:val="标题 2字符"/>
    <w:basedOn w:val="a0"/>
    <w:link w:val="2"/>
    <w:qFormat/>
    <w:rPr>
      <w:rFonts w:ascii="Cambria" w:eastAsia="宋体" w:hAnsi="Cambria" w:cs="Cambria"/>
      <w:b/>
      <w:bCs/>
      <w:sz w:val="32"/>
      <w:szCs w:val="32"/>
    </w:rPr>
  </w:style>
  <w:style w:type="character" w:customStyle="1" w:styleId="30">
    <w:name w:val="标题 3字符"/>
    <w:basedOn w:val="a0"/>
    <w:link w:val="3"/>
    <w:qFormat/>
    <w:rPr>
      <w:rFonts w:ascii="Calibri" w:eastAsia="宋体" w:hAnsi="Calibri" w:cs="Calibri"/>
      <w:b/>
      <w:bCs/>
      <w:kern w:val="0"/>
      <w:sz w:val="28"/>
      <w:szCs w:val="28"/>
    </w:rPr>
  </w:style>
  <w:style w:type="character" w:customStyle="1" w:styleId="22">
    <w:name w:val="正文文本缩进 2字符"/>
    <w:basedOn w:val="a0"/>
    <w:link w:val="21"/>
    <w:qFormat/>
    <w:rPr>
      <w:rFonts w:ascii="Times New Roman" w:eastAsia="宋体" w:hAnsi="Times New Roman" w:cs="Times New Roman"/>
      <w:bCs/>
      <w:szCs w:val="21"/>
    </w:rPr>
  </w:style>
  <w:style w:type="character" w:customStyle="1" w:styleId="ac">
    <w:name w:val="正文文本缩进字符"/>
    <w:basedOn w:val="a0"/>
    <w:link w:val="ab"/>
    <w:uiPriority w:val="99"/>
    <w:qFormat/>
    <w:rPr>
      <w:rFonts w:ascii="Times New Roman" w:eastAsia="宋体" w:hAnsi="Times New Roman" w:cs="Times New Roman"/>
      <w:kern w:val="0"/>
      <w:szCs w:val="21"/>
    </w:rPr>
  </w:style>
  <w:style w:type="character" w:customStyle="1" w:styleId="af2">
    <w:name w:val="页脚字符"/>
    <w:basedOn w:val="a0"/>
    <w:link w:val="af1"/>
    <w:uiPriority w:val="99"/>
    <w:qFormat/>
    <w:rPr>
      <w:rFonts w:ascii="Times New Roman" w:eastAsia="宋体" w:hAnsi="Times New Roman" w:cs="Times New Roman"/>
      <w:sz w:val="18"/>
      <w:szCs w:val="18"/>
    </w:rPr>
  </w:style>
  <w:style w:type="character" w:customStyle="1" w:styleId="33">
    <w:name w:val="正文文本缩进 3字符"/>
    <w:basedOn w:val="a0"/>
    <w:link w:val="32"/>
    <w:qFormat/>
    <w:rPr>
      <w:rFonts w:ascii="Times New Roman" w:eastAsia="宋体" w:hAnsi="Times New Roman" w:cs="Times New Roman"/>
      <w:bCs/>
      <w:szCs w:val="21"/>
    </w:rPr>
  </w:style>
  <w:style w:type="character" w:customStyle="1" w:styleId="aa">
    <w:name w:val="正文文本字符"/>
    <w:basedOn w:val="a0"/>
    <w:link w:val="a9"/>
    <w:qFormat/>
    <w:rPr>
      <w:rFonts w:ascii="Times New Roman" w:eastAsia="华文新魏" w:hAnsi="Times New Roman" w:cs="Times New Roman"/>
      <w:bCs/>
      <w:sz w:val="28"/>
      <w:szCs w:val="21"/>
    </w:rPr>
  </w:style>
  <w:style w:type="character" w:customStyle="1" w:styleId="ae">
    <w:name w:val="日期字符"/>
    <w:basedOn w:val="a0"/>
    <w:link w:val="ad"/>
    <w:qFormat/>
    <w:rPr>
      <w:rFonts w:ascii="Times New Roman" w:eastAsia="宋体" w:hAnsi="Times New Roman" w:cs="Times New Roman"/>
      <w:b/>
      <w:szCs w:val="21"/>
    </w:rPr>
  </w:style>
  <w:style w:type="character" w:customStyle="1" w:styleId="af4">
    <w:name w:val="页眉字符"/>
    <w:basedOn w:val="a0"/>
    <w:link w:val="af3"/>
    <w:qFormat/>
    <w:rPr>
      <w:rFonts w:ascii="Times New Roman" w:eastAsia="宋体" w:hAnsi="Times New Roman" w:cs="Times New Roman"/>
      <w:b/>
      <w:sz w:val="18"/>
      <w:szCs w:val="18"/>
    </w:rPr>
  </w:style>
  <w:style w:type="character" w:customStyle="1" w:styleId="af0">
    <w:name w:val="批注框文本字符"/>
    <w:basedOn w:val="a0"/>
    <w:link w:val="af"/>
    <w:semiHidden/>
    <w:qFormat/>
    <w:rPr>
      <w:rFonts w:ascii="Times New Roman" w:eastAsia="宋体" w:hAnsi="Times New Roman" w:cs="Times New Roman"/>
      <w:b/>
      <w:sz w:val="18"/>
      <w:szCs w:val="18"/>
    </w:rPr>
  </w:style>
  <w:style w:type="character" w:customStyle="1" w:styleId="a6">
    <w:name w:val="注释文本字符"/>
    <w:basedOn w:val="a0"/>
    <w:link w:val="a4"/>
    <w:uiPriority w:val="99"/>
    <w:qFormat/>
    <w:rPr>
      <w:rFonts w:ascii="Times New Roman" w:eastAsia="宋体" w:hAnsi="Times New Roman" w:cs="Times New Roman"/>
      <w:b/>
      <w:szCs w:val="21"/>
    </w:rPr>
  </w:style>
  <w:style w:type="character" w:customStyle="1" w:styleId="a5">
    <w:name w:val="批注主题字符"/>
    <w:basedOn w:val="a6"/>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a8">
    <w:name w:val="文档结构图 字符"/>
    <w:basedOn w:val="a0"/>
    <w:link w:val="a7"/>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脚注文本字符"/>
    <w:basedOn w:val="a0"/>
    <w:link w:val="af5"/>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2">
    <w:name w:val="列出段落1"/>
    <w:basedOn w:val="a"/>
    <w:uiPriority w:val="99"/>
    <w:qFormat/>
    <w:pPr>
      <w:ind w:firstLineChars="200" w:firstLine="420"/>
    </w:pPr>
    <w:rPr>
      <w:rFonts w:ascii="Calibri" w:hAnsi="Calibri"/>
      <w:b w:val="0"/>
      <w:szCs w:val="22"/>
    </w:rPr>
  </w:style>
  <w:style w:type="paragraph" w:customStyle="1" w:styleId="afe">
    <w:name w:val="一级"/>
    <w:basedOn w:val="1"/>
    <w:link w:val="Char"/>
    <w:qFormat/>
    <w:pPr>
      <w:widowControl/>
      <w:spacing w:line="360" w:lineRule="auto"/>
      <w:ind w:firstLineChars="200" w:firstLine="562"/>
      <w:jc w:val="left"/>
    </w:pPr>
    <w:rPr>
      <w:rFonts w:ascii="宋体" w:hAnsi="宋体"/>
      <w:color w:val="000000"/>
      <w:kern w:val="0"/>
      <w:sz w:val="32"/>
      <w:szCs w:val="28"/>
    </w:rPr>
  </w:style>
  <w:style w:type="character" w:customStyle="1" w:styleId="Char">
    <w:name w:val="一级 Char"/>
    <w:link w:val="afe"/>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f">
    <w:name w:val="二级"/>
    <w:basedOn w:val="2"/>
    <w:link w:val="Char0"/>
    <w:qFormat/>
    <w:pPr>
      <w:ind w:firstLineChars="0" w:firstLine="0"/>
    </w:pPr>
    <w:rPr>
      <w:rFonts w:cs="Times New Roman"/>
      <w:sz w:val="28"/>
    </w:rPr>
  </w:style>
  <w:style w:type="paragraph" w:customStyle="1" w:styleId="aff0">
    <w:name w:val="三级"/>
    <w:basedOn w:val="3"/>
    <w:link w:val="Char1"/>
    <w:qFormat/>
    <w:pPr>
      <w:widowControl/>
      <w:spacing w:line="360" w:lineRule="auto"/>
      <w:ind w:firstLine="482"/>
      <w:jc w:val="left"/>
    </w:pPr>
    <w:rPr>
      <w:rFonts w:ascii="宋体" w:hAnsi="宋体" w:cs="Times New Roman"/>
      <w:color w:val="000000"/>
      <w:sz w:val="24"/>
      <w:szCs w:val="24"/>
    </w:rPr>
  </w:style>
  <w:style w:type="character" w:customStyle="1" w:styleId="Char0">
    <w:name w:val="二级 Char"/>
    <w:link w:val="aff"/>
    <w:qFormat/>
    <w:rPr>
      <w:rFonts w:ascii="Cambria" w:eastAsia="宋体" w:hAnsi="Cambria" w:cs="Times New Roman"/>
      <w:b/>
      <w:bCs/>
      <w:sz w:val="28"/>
      <w:szCs w:val="32"/>
    </w:rPr>
  </w:style>
  <w:style w:type="character" w:customStyle="1" w:styleId="Char1">
    <w:name w:val="三级 Char"/>
    <w:link w:val="aff0"/>
    <w:qFormat/>
    <w:rPr>
      <w:rFonts w:ascii="宋体" w:eastAsia="宋体" w:hAnsi="宋体" w:cs="Times New Roman"/>
      <w:b/>
      <w:bCs/>
      <w:color w:val="000000"/>
      <w:kern w:val="0"/>
      <w:sz w:val="24"/>
      <w:szCs w:val="24"/>
    </w:rPr>
  </w:style>
  <w:style w:type="paragraph" w:customStyle="1" w:styleId="24">
    <w:name w:val="列出段落2"/>
    <w:basedOn w:val="a"/>
    <w:uiPriority w:val="34"/>
    <w:qFormat/>
    <w:pPr>
      <w:ind w:firstLineChars="200" w:firstLine="420"/>
    </w:pPr>
    <w:rPr>
      <w:rFonts w:ascii="Calibri" w:hAnsi="Calibri"/>
      <w:b w:val="0"/>
      <w:szCs w:val="22"/>
    </w:rPr>
  </w:style>
  <w:style w:type="paragraph" w:customStyle="1" w:styleId="13">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4">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修订2"/>
    <w:hidden/>
    <w:uiPriority w:val="99"/>
    <w:semiHidden/>
    <w:qFormat/>
    <w:rPr>
      <w:rFonts w:ascii="Times New Roman" w:eastAsia="宋体" w:hAnsi="Times New Roman" w:cs="Times New Roman"/>
      <w:b/>
      <w:kern w:val="2"/>
      <w:sz w:val="21"/>
      <w:szCs w:val="21"/>
    </w:rPr>
  </w:style>
  <w:style w:type="character" w:customStyle="1" w:styleId="Char2">
    <w:name w:val="页眉 Char"/>
    <w:uiPriority w:val="99"/>
    <w:rsid w:val="009075BA"/>
    <w:rPr>
      <w:kern w:val="2"/>
      <w:sz w:val="18"/>
      <w:szCs w:val="18"/>
    </w:rPr>
  </w:style>
  <w:style w:type="paragraph" w:styleId="aff1">
    <w:name w:val="Plain Text"/>
    <w:basedOn w:val="a"/>
    <w:link w:val="aff2"/>
    <w:uiPriority w:val="99"/>
    <w:qFormat/>
    <w:rsid w:val="00CC4F33"/>
    <w:pPr>
      <w:autoSpaceDE w:val="0"/>
      <w:autoSpaceDN w:val="0"/>
      <w:adjustRightInd w:val="0"/>
      <w:jc w:val="left"/>
    </w:pPr>
    <w:rPr>
      <w:rFonts w:ascii="黑体" w:eastAsia="黑体"/>
      <w:b w:val="0"/>
      <w:kern w:val="0"/>
      <w:sz w:val="20"/>
      <w:szCs w:val="24"/>
    </w:rPr>
  </w:style>
  <w:style w:type="character" w:customStyle="1" w:styleId="aff3">
    <w:name w:val="纯文本 字符"/>
    <w:basedOn w:val="a0"/>
    <w:uiPriority w:val="99"/>
    <w:semiHidden/>
    <w:rsid w:val="00CC4F33"/>
    <w:rPr>
      <w:rFonts w:asciiTheme="minorEastAsia" w:hAnsi="Courier New" w:cs="Courier New"/>
      <w:b/>
      <w:kern w:val="2"/>
      <w:sz w:val="21"/>
      <w:szCs w:val="21"/>
    </w:rPr>
  </w:style>
  <w:style w:type="character" w:customStyle="1" w:styleId="aff2">
    <w:name w:val="纯文本字符"/>
    <w:basedOn w:val="a0"/>
    <w:link w:val="aff1"/>
    <w:uiPriority w:val="99"/>
    <w:qFormat/>
    <w:rsid w:val="00CC4F33"/>
    <w:rPr>
      <w:rFonts w:ascii="黑体" w:eastAsia="黑体" w:hAnsi="Times New Roman" w:cs="Times New Roman"/>
      <w:szCs w:val="24"/>
    </w:rPr>
  </w:style>
  <w:style w:type="paragraph" w:styleId="aff4">
    <w:name w:val="List Paragraph"/>
    <w:basedOn w:val="a"/>
    <w:uiPriority w:val="99"/>
    <w:qFormat/>
    <w:rsid w:val="0012639A"/>
    <w:pPr>
      <w:ind w:firstLineChars="200" w:firstLine="420"/>
    </w:pPr>
  </w:style>
  <w:style w:type="paragraph" w:styleId="aff5">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8868">
      <w:bodyDiv w:val="1"/>
      <w:marLeft w:val="0"/>
      <w:marRight w:val="0"/>
      <w:marTop w:val="0"/>
      <w:marBottom w:val="0"/>
      <w:divBdr>
        <w:top w:val="none" w:sz="0" w:space="0" w:color="auto"/>
        <w:left w:val="none" w:sz="0" w:space="0" w:color="auto"/>
        <w:bottom w:val="none" w:sz="0" w:space="0" w:color="auto"/>
        <w:right w:val="none" w:sz="0" w:space="0" w:color="auto"/>
      </w:divBdr>
    </w:div>
    <w:div w:id="397288779">
      <w:bodyDiv w:val="1"/>
      <w:marLeft w:val="0"/>
      <w:marRight w:val="0"/>
      <w:marTop w:val="0"/>
      <w:marBottom w:val="0"/>
      <w:divBdr>
        <w:top w:val="none" w:sz="0" w:space="0" w:color="auto"/>
        <w:left w:val="none" w:sz="0" w:space="0" w:color="auto"/>
        <w:bottom w:val="none" w:sz="0" w:space="0" w:color="auto"/>
        <w:right w:val="none" w:sz="0" w:space="0" w:color="auto"/>
      </w:divBdr>
    </w:div>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879367032">
      <w:bodyDiv w:val="1"/>
      <w:marLeft w:val="0"/>
      <w:marRight w:val="0"/>
      <w:marTop w:val="0"/>
      <w:marBottom w:val="0"/>
      <w:divBdr>
        <w:top w:val="none" w:sz="0" w:space="0" w:color="auto"/>
        <w:left w:val="none" w:sz="0" w:space="0" w:color="auto"/>
        <w:bottom w:val="none" w:sz="0" w:space="0" w:color="auto"/>
        <w:right w:val="none" w:sz="0" w:space="0" w:color="auto"/>
      </w:divBdr>
    </w:div>
    <w:div w:id="1234900632">
      <w:bodyDiv w:val="1"/>
      <w:marLeft w:val="0"/>
      <w:marRight w:val="0"/>
      <w:marTop w:val="0"/>
      <w:marBottom w:val="0"/>
      <w:divBdr>
        <w:top w:val="none" w:sz="0" w:space="0" w:color="auto"/>
        <w:left w:val="none" w:sz="0" w:space="0" w:color="auto"/>
        <w:bottom w:val="none" w:sz="0" w:space="0" w:color="auto"/>
        <w:right w:val="none" w:sz="0" w:space="0" w:color="auto"/>
      </w:divBdr>
    </w:div>
    <w:div w:id="1732002624">
      <w:bodyDiv w:val="1"/>
      <w:marLeft w:val="0"/>
      <w:marRight w:val="0"/>
      <w:marTop w:val="0"/>
      <w:marBottom w:val="0"/>
      <w:divBdr>
        <w:top w:val="none" w:sz="0" w:space="0" w:color="auto"/>
        <w:left w:val="none" w:sz="0" w:space="0" w:color="auto"/>
        <w:bottom w:val="none" w:sz="0" w:space="0" w:color="auto"/>
        <w:right w:val="none" w:sz="0" w:space="0" w:color="auto"/>
      </w:divBdr>
    </w:div>
    <w:div w:id="1748460448">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EB50B-4E09-664D-907D-FFE5FAD0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381</Words>
  <Characters>2173</Characters>
  <Application>Microsoft Macintosh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Chiyuan Zhuang</cp:lastModifiedBy>
  <cp:revision>7</cp:revision>
  <cp:lastPrinted>2018-05-28T09:32:00Z</cp:lastPrinted>
  <dcterms:created xsi:type="dcterms:W3CDTF">2019-03-04T14:19:00Z</dcterms:created>
  <dcterms:modified xsi:type="dcterms:W3CDTF">2019-03-09T13:59:00Z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