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37482" w14:textId="77777777" w:rsidR="00024B84" w:rsidRPr="008B1E36" w:rsidRDefault="00A810AD" w:rsidP="00DB6808">
      <w:pPr>
        <w:spacing w:line="400" w:lineRule="exact"/>
        <w:jc w:val="center"/>
        <w:rPr>
          <w:rFonts w:asciiTheme="minorEastAsia" w:eastAsiaTheme="minorEastAsia" w:hAnsiTheme="minorEastAsia"/>
          <w:b w:val="0"/>
          <w:sz w:val="32"/>
          <w:szCs w:val="32"/>
        </w:rPr>
      </w:pPr>
      <w:bookmarkStart w:id="0" w:name="_Toc516815990"/>
      <w:bookmarkStart w:id="1" w:name="_Toc427670288"/>
      <w:bookmarkStart w:id="2" w:name="_Toc427669819"/>
      <w:bookmarkStart w:id="3" w:name="_Toc427324092"/>
      <w:bookmarkStart w:id="4" w:name="_Toc427669968"/>
      <w:bookmarkStart w:id="5" w:name="_GoBack"/>
      <w:r w:rsidRPr="008B1E36">
        <w:rPr>
          <w:rFonts w:asciiTheme="minorEastAsia" w:eastAsiaTheme="minorEastAsia" w:hAnsiTheme="minorEastAsia" w:hint="eastAsia"/>
          <w:b w:val="0"/>
          <w:sz w:val="32"/>
          <w:szCs w:val="32"/>
        </w:rPr>
        <w:t>上海外国语大学</w:t>
      </w:r>
      <w:r w:rsidR="00024B84" w:rsidRPr="008B1E36">
        <w:rPr>
          <w:rFonts w:asciiTheme="minorEastAsia" w:eastAsiaTheme="minorEastAsia" w:hAnsiTheme="minorEastAsia" w:hint="eastAsia"/>
          <w:b w:val="0"/>
          <w:sz w:val="32"/>
          <w:szCs w:val="32"/>
        </w:rPr>
        <w:t>英语学院</w:t>
      </w:r>
      <w:r w:rsidR="006F049E" w:rsidRPr="008B1E36">
        <w:rPr>
          <w:rFonts w:asciiTheme="minorEastAsia" w:eastAsiaTheme="minorEastAsia" w:hAnsiTheme="minorEastAsia" w:hint="eastAsia"/>
          <w:b w:val="0"/>
          <w:sz w:val="32"/>
          <w:szCs w:val="32"/>
        </w:rPr>
        <w:t>博士研究生</w:t>
      </w:r>
    </w:p>
    <w:p w14:paraId="4BF8C6F2" w14:textId="4997BF32" w:rsidR="00167979" w:rsidRPr="008B1E36" w:rsidRDefault="006F049E" w:rsidP="00DB6808">
      <w:pPr>
        <w:spacing w:line="400" w:lineRule="exact"/>
        <w:jc w:val="center"/>
        <w:rPr>
          <w:rFonts w:asciiTheme="minorEastAsia" w:eastAsiaTheme="minorEastAsia" w:hAnsiTheme="minorEastAsia"/>
          <w:b w:val="0"/>
          <w:sz w:val="24"/>
          <w:szCs w:val="24"/>
        </w:rPr>
      </w:pPr>
      <w:r w:rsidRPr="008B1E36">
        <w:rPr>
          <w:rFonts w:asciiTheme="minorEastAsia" w:eastAsiaTheme="minorEastAsia" w:hAnsiTheme="minorEastAsia" w:hint="eastAsia"/>
          <w:b w:val="0"/>
          <w:sz w:val="32"/>
          <w:szCs w:val="32"/>
        </w:rPr>
        <w:t>国（境）外访学资助实施</w:t>
      </w:r>
      <w:bookmarkEnd w:id="0"/>
      <w:r w:rsidR="00DB6808" w:rsidRPr="008B1E36">
        <w:rPr>
          <w:rFonts w:asciiTheme="minorEastAsia" w:eastAsiaTheme="minorEastAsia" w:hAnsiTheme="minorEastAsia" w:hint="eastAsia"/>
          <w:b w:val="0"/>
          <w:sz w:val="32"/>
          <w:szCs w:val="32"/>
        </w:rPr>
        <w:t>细则</w:t>
      </w:r>
      <w:r w:rsidR="00CA7E42" w:rsidRPr="008B1E36">
        <w:rPr>
          <w:rFonts w:asciiTheme="minorEastAsia" w:eastAsiaTheme="minorEastAsia" w:hAnsiTheme="minorEastAsia" w:cs="微软雅黑" w:hint="eastAsia"/>
          <w:b w:val="0"/>
          <w:sz w:val="32"/>
          <w:szCs w:val="32"/>
        </w:rPr>
        <w:t>（2</w:t>
      </w:r>
      <w:r w:rsidR="00CA7E42" w:rsidRPr="008B1E36">
        <w:rPr>
          <w:rFonts w:asciiTheme="minorEastAsia" w:eastAsiaTheme="minorEastAsia" w:hAnsiTheme="minorEastAsia" w:cs="微软雅黑"/>
          <w:b w:val="0"/>
          <w:sz w:val="32"/>
          <w:szCs w:val="32"/>
        </w:rPr>
        <w:t>019年</w:t>
      </w:r>
      <w:r w:rsidR="00CA7E42" w:rsidRPr="008B1E36">
        <w:rPr>
          <w:rFonts w:asciiTheme="minorEastAsia" w:eastAsiaTheme="minorEastAsia" w:hAnsiTheme="minorEastAsia" w:cs="微软雅黑" w:hint="eastAsia"/>
          <w:b w:val="0"/>
          <w:sz w:val="32"/>
          <w:szCs w:val="32"/>
        </w:rPr>
        <w:t>1</w:t>
      </w:r>
      <w:r w:rsidR="00CA7E42" w:rsidRPr="008B1E36">
        <w:rPr>
          <w:rFonts w:asciiTheme="minorEastAsia" w:eastAsiaTheme="minorEastAsia" w:hAnsiTheme="minorEastAsia" w:cs="微软雅黑"/>
          <w:b w:val="0"/>
          <w:sz w:val="32"/>
          <w:szCs w:val="32"/>
        </w:rPr>
        <w:t>0月</w:t>
      </w:r>
      <w:r w:rsidR="00CA7E42" w:rsidRPr="008B1E36">
        <w:rPr>
          <w:rFonts w:asciiTheme="minorEastAsia" w:eastAsiaTheme="minorEastAsia" w:hAnsiTheme="minorEastAsia" w:cs="微软雅黑" w:hint="eastAsia"/>
          <w:b w:val="0"/>
          <w:sz w:val="32"/>
          <w:szCs w:val="32"/>
        </w:rPr>
        <w:t>修订版）</w:t>
      </w:r>
    </w:p>
    <w:p w14:paraId="537AD49A" w14:textId="77777777" w:rsidR="00024B84" w:rsidRPr="008B1E36" w:rsidRDefault="00024B84" w:rsidP="00DB6808">
      <w:pPr>
        <w:adjustRightInd w:val="0"/>
        <w:snapToGrid w:val="0"/>
        <w:spacing w:line="400" w:lineRule="exact"/>
        <w:ind w:firstLineChars="200" w:firstLine="482"/>
        <w:jc w:val="left"/>
        <w:rPr>
          <w:rFonts w:asciiTheme="minorEastAsia" w:eastAsiaTheme="minorEastAsia" w:hAnsiTheme="minorEastAsia"/>
          <w:sz w:val="24"/>
          <w:szCs w:val="24"/>
        </w:rPr>
      </w:pPr>
    </w:p>
    <w:p w14:paraId="5387271B" w14:textId="306E995B" w:rsidR="00024B84" w:rsidRPr="008B1E36" w:rsidRDefault="00024B84" w:rsidP="007454F0">
      <w:pPr>
        <w:adjustRightInd w:val="0"/>
        <w:snapToGrid w:val="0"/>
        <w:spacing w:line="400" w:lineRule="exact"/>
        <w:ind w:firstLineChars="200" w:firstLine="480"/>
        <w:rPr>
          <w:rFonts w:asciiTheme="minorEastAsia" w:eastAsiaTheme="minorEastAsia" w:hAnsiTheme="minorEastAsia"/>
          <w:b w:val="0"/>
          <w:sz w:val="24"/>
          <w:szCs w:val="24"/>
        </w:rPr>
      </w:pPr>
      <w:r w:rsidRPr="008B1E36">
        <w:rPr>
          <w:rFonts w:asciiTheme="minorEastAsia" w:eastAsiaTheme="minorEastAsia" w:hAnsiTheme="minorEastAsia" w:hint="eastAsia"/>
          <w:b w:val="0"/>
          <w:sz w:val="24"/>
          <w:szCs w:val="24"/>
        </w:rPr>
        <w:t>在遵循</w:t>
      </w:r>
      <w:bookmarkStart w:id="6" w:name="_Hlk536085860"/>
      <w:r w:rsidRPr="008B1E36">
        <w:rPr>
          <w:rFonts w:asciiTheme="minorEastAsia" w:eastAsiaTheme="minorEastAsia" w:hAnsiTheme="minorEastAsia" w:hint="eastAsia"/>
          <w:b w:val="0"/>
          <w:sz w:val="24"/>
          <w:szCs w:val="24"/>
        </w:rPr>
        <w:t>《上海外国语大学博士研究生国（境）外访学资助实施办</w:t>
      </w:r>
      <w:bookmarkEnd w:id="6"/>
      <w:r w:rsidR="007454F0" w:rsidRPr="008B1E36">
        <w:rPr>
          <w:rFonts w:asciiTheme="minorEastAsia" w:eastAsiaTheme="minorEastAsia" w:hAnsiTheme="minorEastAsia" w:hint="eastAsia"/>
          <w:b w:val="0"/>
          <w:sz w:val="24"/>
          <w:szCs w:val="24"/>
        </w:rPr>
        <w:t>法》（上外办〔2012〕51号文，上外研〔2018〕17号第一次修订，上外研〔2019〕12号第二次修改</w:t>
      </w:r>
      <w:r w:rsidRPr="008B1E36">
        <w:rPr>
          <w:rFonts w:asciiTheme="minorEastAsia" w:eastAsiaTheme="minorEastAsia" w:hAnsiTheme="minorEastAsia" w:hint="eastAsia"/>
          <w:b w:val="0"/>
          <w:sz w:val="24"/>
          <w:szCs w:val="24"/>
        </w:rPr>
        <w:t>）的基础上，并在该实施办法第一章第二条允许的范围之内，我院</w:t>
      </w:r>
      <w:r w:rsidRPr="008B1E36">
        <w:rPr>
          <w:rFonts w:asciiTheme="minorEastAsia" w:eastAsiaTheme="minorEastAsia" w:hAnsiTheme="minorEastAsia" w:cs="宋体" w:hint="eastAsia"/>
          <w:b w:val="0"/>
          <w:sz w:val="24"/>
          <w:szCs w:val="24"/>
        </w:rPr>
        <w:t>根据具体情况特制定本实施细则。我院博士研究生国（境）外访学资助在</w:t>
      </w:r>
      <w:r w:rsidR="007B2DE1" w:rsidRPr="008B1E36">
        <w:rPr>
          <w:rFonts w:asciiTheme="minorEastAsia" w:eastAsiaTheme="minorEastAsia" w:hAnsiTheme="minorEastAsia" w:cs="宋体" w:hint="eastAsia"/>
          <w:b w:val="0"/>
          <w:sz w:val="24"/>
          <w:szCs w:val="24"/>
        </w:rPr>
        <w:t>我院</w:t>
      </w:r>
      <w:r w:rsidRPr="008B1E36">
        <w:rPr>
          <w:rFonts w:asciiTheme="minorEastAsia" w:eastAsiaTheme="minorEastAsia" w:hAnsiTheme="minorEastAsia" w:cs="宋体" w:hint="eastAsia"/>
          <w:b w:val="0"/>
          <w:sz w:val="24"/>
          <w:szCs w:val="24"/>
        </w:rPr>
        <w:t xml:space="preserve">国际化交流工作小组指导下具体组织开展项目申报、审批立项、经费资助和实施总结等各项工作。实施细则具体内容如下： </w:t>
      </w:r>
    </w:p>
    <w:p w14:paraId="6C27B602" w14:textId="77777777" w:rsidR="0051716B" w:rsidRPr="008B1E36" w:rsidRDefault="0051716B" w:rsidP="00DB6808">
      <w:pPr>
        <w:adjustRightInd w:val="0"/>
        <w:snapToGrid w:val="0"/>
        <w:spacing w:line="400" w:lineRule="exact"/>
        <w:jc w:val="center"/>
        <w:rPr>
          <w:rFonts w:asciiTheme="minorEastAsia" w:eastAsiaTheme="minorEastAsia" w:hAnsiTheme="minorEastAsia" w:cs="黑体"/>
          <w:b w:val="0"/>
          <w:sz w:val="24"/>
          <w:szCs w:val="24"/>
        </w:rPr>
      </w:pPr>
    </w:p>
    <w:p w14:paraId="497E8769" w14:textId="7D5FC129" w:rsidR="005971AD" w:rsidRPr="008B1E36" w:rsidRDefault="006F049E" w:rsidP="00D2107F">
      <w:pPr>
        <w:pStyle w:val="af9"/>
        <w:numPr>
          <w:ilvl w:val="0"/>
          <w:numId w:val="3"/>
        </w:numPr>
        <w:adjustRightInd w:val="0"/>
        <w:snapToGrid w:val="0"/>
        <w:spacing w:line="400" w:lineRule="exact"/>
        <w:ind w:firstLineChars="0"/>
        <w:rPr>
          <w:rFonts w:asciiTheme="minorEastAsia" w:eastAsiaTheme="minorEastAsia" w:hAnsiTheme="minorEastAsia" w:cs="黑体"/>
          <w:b w:val="0"/>
          <w:sz w:val="24"/>
          <w:szCs w:val="24"/>
        </w:rPr>
      </w:pPr>
      <w:r w:rsidRPr="008B1E36">
        <w:rPr>
          <w:rFonts w:asciiTheme="minorEastAsia" w:eastAsiaTheme="minorEastAsia" w:hAnsiTheme="minorEastAsia" w:cs="黑体" w:hint="eastAsia"/>
          <w:b w:val="0"/>
          <w:sz w:val="24"/>
          <w:szCs w:val="24"/>
        </w:rPr>
        <w:t>访学要求</w:t>
      </w:r>
    </w:p>
    <w:p w14:paraId="09E972E5" w14:textId="1BA52D35" w:rsidR="005971AD" w:rsidRPr="008B1E36" w:rsidRDefault="00024B84"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（一）</w:t>
      </w:r>
      <w:r w:rsidR="006F049E" w:rsidRPr="008B1E36">
        <w:rPr>
          <w:rFonts w:asciiTheme="minorEastAsia" w:eastAsiaTheme="minorEastAsia" w:hAnsiTheme="minorEastAsia" w:cs="宋体" w:hint="eastAsia"/>
          <w:b w:val="0"/>
          <w:sz w:val="24"/>
          <w:szCs w:val="24"/>
        </w:rPr>
        <w:t>访学接收单位应是当前国（境）外著名</w:t>
      </w:r>
      <w:r w:rsidR="00530C21" w:rsidRPr="008B1E36">
        <w:rPr>
          <w:rFonts w:asciiTheme="minorEastAsia" w:eastAsiaTheme="minorEastAsia" w:hAnsiTheme="minorEastAsia" w:cs="宋体" w:hint="eastAsia"/>
          <w:b w:val="0"/>
          <w:sz w:val="24"/>
          <w:szCs w:val="24"/>
        </w:rPr>
        <w:t>院校</w:t>
      </w:r>
      <w:r w:rsidR="006F049E" w:rsidRPr="008B1E36">
        <w:rPr>
          <w:rFonts w:asciiTheme="minorEastAsia" w:eastAsiaTheme="minorEastAsia" w:hAnsiTheme="minorEastAsia" w:cs="宋体" w:hint="eastAsia"/>
          <w:b w:val="0"/>
          <w:sz w:val="24"/>
          <w:szCs w:val="24"/>
        </w:rPr>
        <w:t>或科研机构（含港、澳、台等地区的院校），接收学科和</w:t>
      </w:r>
      <w:r w:rsidR="0025783C" w:rsidRPr="008B1E36">
        <w:rPr>
          <w:rFonts w:asciiTheme="minorEastAsia" w:eastAsiaTheme="minorEastAsia" w:hAnsiTheme="minorEastAsia" w:cs="宋体" w:hint="eastAsia"/>
          <w:b w:val="0"/>
          <w:sz w:val="24"/>
          <w:szCs w:val="24"/>
        </w:rPr>
        <w:t>其</w:t>
      </w:r>
      <w:r w:rsidR="006F049E" w:rsidRPr="008B1E36">
        <w:rPr>
          <w:rFonts w:asciiTheme="minorEastAsia" w:eastAsiaTheme="minorEastAsia" w:hAnsiTheme="minorEastAsia" w:cs="宋体" w:hint="eastAsia"/>
          <w:b w:val="0"/>
          <w:sz w:val="24"/>
          <w:szCs w:val="24"/>
        </w:rPr>
        <w:t>导师应在相关领域内具有较高水平</w:t>
      </w:r>
      <w:r w:rsidR="00D16FE1" w:rsidRPr="008B1E36">
        <w:rPr>
          <w:rFonts w:asciiTheme="minorEastAsia" w:eastAsiaTheme="minorEastAsia" w:hAnsiTheme="minorEastAsia" w:cs="宋体" w:hint="eastAsia"/>
          <w:b w:val="0"/>
          <w:sz w:val="24"/>
          <w:szCs w:val="24"/>
        </w:rPr>
        <w:t>，且</w:t>
      </w:r>
      <w:r w:rsidR="0025783C" w:rsidRPr="008B1E36">
        <w:rPr>
          <w:rFonts w:asciiTheme="minorEastAsia" w:eastAsiaTheme="minorEastAsia" w:hAnsiTheme="minorEastAsia" w:cs="宋体" w:hint="eastAsia"/>
          <w:b w:val="0"/>
          <w:sz w:val="24"/>
          <w:szCs w:val="24"/>
        </w:rPr>
        <w:t>该</w:t>
      </w:r>
      <w:r w:rsidR="00D16FE1" w:rsidRPr="008B1E36">
        <w:rPr>
          <w:rFonts w:asciiTheme="minorEastAsia" w:eastAsiaTheme="minorEastAsia" w:hAnsiTheme="minorEastAsia" w:cs="宋体" w:hint="eastAsia"/>
          <w:b w:val="0"/>
          <w:sz w:val="24"/>
          <w:szCs w:val="24"/>
        </w:rPr>
        <w:t>导师应具有较强能力指导博士研究生访学期间的学习和科研，并</w:t>
      </w:r>
      <w:r w:rsidR="0025783C" w:rsidRPr="008B1E36">
        <w:rPr>
          <w:rFonts w:asciiTheme="minorEastAsia" w:eastAsiaTheme="minorEastAsia" w:hAnsiTheme="minorEastAsia" w:cs="宋体" w:hint="eastAsia"/>
          <w:b w:val="0"/>
          <w:sz w:val="24"/>
          <w:szCs w:val="24"/>
        </w:rPr>
        <w:t>能</w:t>
      </w:r>
      <w:r w:rsidR="00D16FE1" w:rsidRPr="008B1E36">
        <w:rPr>
          <w:rFonts w:asciiTheme="minorEastAsia" w:eastAsiaTheme="minorEastAsia" w:hAnsiTheme="minorEastAsia" w:cs="宋体" w:hint="eastAsia"/>
          <w:b w:val="0"/>
          <w:sz w:val="24"/>
          <w:szCs w:val="24"/>
        </w:rPr>
        <w:t>负责最终的考核工作</w:t>
      </w:r>
      <w:r w:rsidR="006F049E" w:rsidRPr="008B1E36">
        <w:rPr>
          <w:rFonts w:asciiTheme="minorEastAsia" w:eastAsiaTheme="minorEastAsia" w:hAnsiTheme="minorEastAsia" w:cs="宋体" w:hint="eastAsia"/>
          <w:b w:val="0"/>
          <w:sz w:val="24"/>
          <w:szCs w:val="24"/>
        </w:rPr>
        <w:t>。</w:t>
      </w:r>
    </w:p>
    <w:p w14:paraId="3177BFB6" w14:textId="0B6C529C" w:rsidR="00024B84" w:rsidRPr="008B1E36" w:rsidRDefault="00024B84"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（二）</w:t>
      </w:r>
      <w:r w:rsidR="006F049E" w:rsidRPr="008B1E36">
        <w:rPr>
          <w:rFonts w:asciiTheme="minorEastAsia" w:eastAsiaTheme="minorEastAsia" w:hAnsiTheme="minorEastAsia" w:cs="宋体" w:hint="eastAsia"/>
          <w:b w:val="0"/>
          <w:sz w:val="24"/>
          <w:szCs w:val="24"/>
        </w:rPr>
        <w:t>博士研究生国（境）外访学内容应是与学位论文相关的研究工作，应是该学科领域的前沿课题，应以科研指导和科研合作为主</w:t>
      </w:r>
      <w:bookmarkStart w:id="7" w:name="_Hlk536201792"/>
      <w:r w:rsidR="0040099D" w:rsidRPr="008B1E36">
        <w:rPr>
          <w:rFonts w:asciiTheme="minorEastAsia" w:eastAsiaTheme="minorEastAsia" w:hAnsiTheme="minorEastAsia" w:cs="宋体" w:hint="eastAsia"/>
          <w:b w:val="0"/>
          <w:sz w:val="24"/>
          <w:szCs w:val="24"/>
        </w:rPr>
        <w:t>。</w:t>
      </w:r>
    </w:p>
    <w:p w14:paraId="4F194513" w14:textId="2467E2B2" w:rsidR="005971AD" w:rsidRPr="008B1E36" w:rsidRDefault="00024B84"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（三）</w:t>
      </w:r>
      <w:bookmarkEnd w:id="7"/>
      <w:r w:rsidR="00D16FE1" w:rsidRPr="008B1E36">
        <w:rPr>
          <w:rFonts w:asciiTheme="minorEastAsia" w:eastAsiaTheme="minorEastAsia" w:hAnsiTheme="minorEastAsia" w:cs="宋体" w:hint="eastAsia"/>
          <w:b w:val="0"/>
          <w:sz w:val="24"/>
          <w:szCs w:val="24"/>
        </w:rPr>
        <w:t xml:space="preserve"> </w:t>
      </w:r>
      <w:r w:rsidR="006F049E" w:rsidRPr="008B1E36">
        <w:rPr>
          <w:rFonts w:asciiTheme="minorEastAsia" w:eastAsiaTheme="minorEastAsia" w:hAnsiTheme="minorEastAsia" w:cs="宋体" w:hint="eastAsia"/>
          <w:b w:val="0"/>
          <w:sz w:val="24"/>
          <w:szCs w:val="24"/>
        </w:rPr>
        <w:t>申请资助的博士研究生应在国（境）内外导师的共同指导下，仔细填写</w:t>
      </w:r>
      <w:bookmarkStart w:id="8" w:name="_Hlk536201926"/>
      <w:r w:rsidR="006F049E" w:rsidRPr="008B1E36">
        <w:rPr>
          <w:rFonts w:asciiTheme="minorEastAsia" w:eastAsiaTheme="minorEastAsia" w:hAnsiTheme="minorEastAsia" w:cs="宋体" w:hint="eastAsia"/>
          <w:b w:val="0"/>
          <w:sz w:val="24"/>
          <w:szCs w:val="24"/>
        </w:rPr>
        <w:t>《上海外国语大学</w:t>
      </w:r>
      <w:r w:rsidRPr="008B1E36">
        <w:rPr>
          <w:rFonts w:asciiTheme="minorEastAsia" w:eastAsiaTheme="minorEastAsia" w:hAnsiTheme="minorEastAsia" w:cs="宋体" w:hint="eastAsia"/>
          <w:b w:val="0"/>
          <w:sz w:val="24"/>
          <w:szCs w:val="24"/>
        </w:rPr>
        <w:t>英语学院</w:t>
      </w:r>
      <w:r w:rsidR="006F049E" w:rsidRPr="008B1E36">
        <w:rPr>
          <w:rFonts w:asciiTheme="minorEastAsia" w:eastAsiaTheme="minorEastAsia" w:hAnsiTheme="minorEastAsia" w:cs="宋体" w:hint="eastAsia"/>
          <w:b w:val="0"/>
          <w:sz w:val="24"/>
          <w:szCs w:val="24"/>
        </w:rPr>
        <w:t>博士研究生国（境）外访学资助项目申请表》，制</w:t>
      </w:r>
      <w:bookmarkEnd w:id="8"/>
      <w:r w:rsidR="006F049E" w:rsidRPr="008B1E36">
        <w:rPr>
          <w:rFonts w:asciiTheme="minorEastAsia" w:eastAsiaTheme="minorEastAsia" w:hAnsiTheme="minorEastAsia" w:cs="宋体" w:hint="eastAsia"/>
          <w:b w:val="0"/>
          <w:sz w:val="24"/>
          <w:szCs w:val="24"/>
        </w:rPr>
        <w:t>定详细的访学计划。</w:t>
      </w:r>
    </w:p>
    <w:p w14:paraId="177BC29F" w14:textId="77777777" w:rsidR="005971AD" w:rsidRPr="008B1E36" w:rsidRDefault="006F049E" w:rsidP="00DB6808">
      <w:pPr>
        <w:adjustRightInd w:val="0"/>
        <w:snapToGrid w:val="0"/>
        <w:spacing w:line="400" w:lineRule="exact"/>
        <w:ind w:firstLineChars="200" w:firstLine="480"/>
        <w:rPr>
          <w:rFonts w:asciiTheme="minorEastAsia" w:eastAsiaTheme="minorEastAsia" w:hAnsiTheme="minorEastAsia"/>
          <w:b w:val="0"/>
          <w:sz w:val="24"/>
          <w:szCs w:val="24"/>
        </w:rPr>
      </w:pPr>
      <w:r w:rsidRPr="008B1E36">
        <w:rPr>
          <w:rFonts w:asciiTheme="minorEastAsia" w:eastAsiaTheme="minorEastAsia" w:hAnsiTheme="minorEastAsia" w:cs="宋体" w:hint="eastAsia"/>
          <w:b w:val="0"/>
          <w:sz w:val="24"/>
          <w:szCs w:val="24"/>
        </w:rPr>
        <w:t>访学计划的主要内容应包括：访学的预期目标、博士学位论文的主要研究内容、目前已经完成的研究工作、国（境）外导师研究团队对博士论文研究工作能够提供的研究条件和帮助、访学工作对国内导师在研究生指导和科研国际合作方面的作用、在国（境）外访学期间的研究计划安排、访学回校后的后续工作计划等。</w:t>
      </w:r>
    </w:p>
    <w:p w14:paraId="01E603A4" w14:textId="58FF5322" w:rsidR="005971AD" w:rsidRPr="008B1E36" w:rsidRDefault="002B3FFA"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（四）</w:t>
      </w:r>
      <w:r w:rsidR="00D17F94" w:rsidRPr="008B1E36">
        <w:rPr>
          <w:rFonts w:asciiTheme="minorEastAsia" w:eastAsiaTheme="minorEastAsia" w:hAnsiTheme="minorEastAsia" w:cs="宋体" w:hint="eastAsia"/>
          <w:b w:val="0"/>
          <w:sz w:val="24"/>
          <w:szCs w:val="24"/>
        </w:rPr>
        <w:t>博士研究生申请访学的时间由学生和国（境）内外导师根据访学任务的实际情况共同商定，访学时间一般不少于 3 个月、不超过12个月。</w:t>
      </w:r>
    </w:p>
    <w:p w14:paraId="70264EB1" w14:textId="2FD0549B" w:rsidR="005971AD" w:rsidRPr="008B1E36" w:rsidRDefault="002B3FFA"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（五）</w:t>
      </w:r>
      <w:r w:rsidR="006F049E" w:rsidRPr="008B1E36">
        <w:rPr>
          <w:rFonts w:asciiTheme="minorEastAsia" w:eastAsiaTheme="minorEastAsia" w:hAnsiTheme="minorEastAsia" w:cs="宋体" w:hint="eastAsia"/>
          <w:b w:val="0"/>
          <w:sz w:val="24"/>
          <w:szCs w:val="24"/>
        </w:rPr>
        <w:t>获得资助的博士研究生应通过充分利用国（境）外高水平大学或科研机构较好的教学与科研条件，拓展国际视野，提高科研水平，完成高水平博士学位论文，并促进导师与国（境）外高水平学者在人才培养和科研方面开展更加紧密的合作。</w:t>
      </w:r>
    </w:p>
    <w:p w14:paraId="08A5CB47" w14:textId="0F22211D" w:rsidR="005971AD" w:rsidRPr="008B1E36" w:rsidRDefault="002B3FFA"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（六）</w:t>
      </w:r>
      <w:r w:rsidR="006F049E" w:rsidRPr="008B1E36">
        <w:rPr>
          <w:rFonts w:asciiTheme="minorEastAsia" w:eastAsiaTheme="minorEastAsia" w:hAnsiTheme="minorEastAsia" w:cs="宋体" w:hint="eastAsia"/>
          <w:b w:val="0"/>
          <w:sz w:val="24"/>
          <w:szCs w:val="24"/>
        </w:rPr>
        <w:t>博士研究生国（境）外访学期间应定期主动向国</w:t>
      </w:r>
      <w:r w:rsidR="00530C21" w:rsidRPr="008B1E36">
        <w:rPr>
          <w:rFonts w:asciiTheme="minorEastAsia" w:eastAsiaTheme="minorEastAsia" w:hAnsiTheme="minorEastAsia" w:cs="宋体" w:hint="eastAsia"/>
          <w:b w:val="0"/>
          <w:sz w:val="24"/>
          <w:szCs w:val="24"/>
        </w:rPr>
        <w:t>（境）内</w:t>
      </w:r>
      <w:r w:rsidR="006F049E" w:rsidRPr="008B1E36">
        <w:rPr>
          <w:rFonts w:asciiTheme="minorEastAsia" w:eastAsiaTheme="minorEastAsia" w:hAnsiTheme="minorEastAsia" w:cs="宋体" w:hint="eastAsia"/>
          <w:b w:val="0"/>
          <w:sz w:val="24"/>
          <w:szCs w:val="24"/>
        </w:rPr>
        <w:t>外导师汇报访学的进展情况，接受导师的指导。</w:t>
      </w:r>
    </w:p>
    <w:p w14:paraId="5B740748" w14:textId="46461967" w:rsidR="005971AD" w:rsidRPr="008B1E36" w:rsidRDefault="002B3FFA"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（七）</w:t>
      </w:r>
      <w:r w:rsidR="006F049E" w:rsidRPr="008B1E36">
        <w:rPr>
          <w:rFonts w:asciiTheme="minorEastAsia" w:eastAsiaTheme="minorEastAsia" w:hAnsiTheme="minorEastAsia" w:cs="宋体" w:hint="eastAsia"/>
          <w:b w:val="0"/>
          <w:sz w:val="24"/>
          <w:szCs w:val="24"/>
        </w:rPr>
        <w:t>获得资助的博士研究生访学期间所取得科研成果的第一署名单位必须为上海外国语大学。</w:t>
      </w:r>
    </w:p>
    <w:p w14:paraId="0D48409B" w14:textId="77777777" w:rsidR="0051716B" w:rsidRPr="008B1E36" w:rsidRDefault="0051716B" w:rsidP="00DB6808">
      <w:pPr>
        <w:adjustRightInd w:val="0"/>
        <w:snapToGrid w:val="0"/>
        <w:spacing w:line="400" w:lineRule="exact"/>
        <w:ind w:firstLineChars="200" w:firstLine="480"/>
        <w:rPr>
          <w:rFonts w:asciiTheme="minorEastAsia" w:eastAsiaTheme="minorEastAsia" w:hAnsiTheme="minorEastAsia"/>
          <w:b w:val="0"/>
          <w:sz w:val="24"/>
          <w:szCs w:val="24"/>
        </w:rPr>
      </w:pPr>
    </w:p>
    <w:p w14:paraId="27E33FEB" w14:textId="08594283" w:rsidR="005971AD" w:rsidRPr="008B1E36" w:rsidRDefault="006F049E" w:rsidP="00D2107F">
      <w:pPr>
        <w:pStyle w:val="af9"/>
        <w:numPr>
          <w:ilvl w:val="0"/>
          <w:numId w:val="3"/>
        </w:numPr>
        <w:adjustRightInd w:val="0"/>
        <w:snapToGrid w:val="0"/>
        <w:spacing w:line="400" w:lineRule="exact"/>
        <w:ind w:firstLineChars="0"/>
        <w:rPr>
          <w:rFonts w:asciiTheme="minorEastAsia" w:eastAsiaTheme="minorEastAsia" w:hAnsiTheme="minorEastAsia" w:cs="黑体"/>
          <w:b w:val="0"/>
          <w:sz w:val="24"/>
          <w:szCs w:val="24"/>
        </w:rPr>
      </w:pPr>
      <w:r w:rsidRPr="008B1E36">
        <w:rPr>
          <w:rFonts w:asciiTheme="minorEastAsia" w:eastAsiaTheme="minorEastAsia" w:hAnsiTheme="minorEastAsia" w:cs="黑体" w:hint="eastAsia"/>
          <w:b w:val="0"/>
          <w:sz w:val="24"/>
          <w:szCs w:val="24"/>
        </w:rPr>
        <w:t>资助对象</w:t>
      </w:r>
    </w:p>
    <w:p w14:paraId="3487FE3B" w14:textId="289ED24D" w:rsidR="005971AD" w:rsidRPr="008B1E36" w:rsidRDefault="002B3FFA"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黑体" w:hint="eastAsia"/>
          <w:b w:val="0"/>
          <w:sz w:val="24"/>
          <w:szCs w:val="24"/>
        </w:rPr>
        <w:t>（一）</w:t>
      </w:r>
      <w:r w:rsidR="00B879E4" w:rsidRPr="008B1E36">
        <w:rPr>
          <w:rFonts w:asciiTheme="minorEastAsia" w:eastAsiaTheme="minorEastAsia" w:hAnsiTheme="minorEastAsia" w:cs="宋体" w:hint="eastAsia"/>
          <w:b w:val="0"/>
          <w:sz w:val="24"/>
          <w:szCs w:val="24"/>
        </w:rPr>
        <w:t>申请者需满足以下</w:t>
      </w:r>
      <w:r w:rsidR="002A28EF" w:rsidRPr="008B1E36">
        <w:rPr>
          <w:rFonts w:asciiTheme="minorEastAsia" w:eastAsiaTheme="minorEastAsia" w:hAnsiTheme="minorEastAsia" w:cs="宋体" w:hint="eastAsia"/>
          <w:b w:val="0"/>
          <w:sz w:val="24"/>
          <w:szCs w:val="24"/>
        </w:rPr>
        <w:t>条件</w:t>
      </w:r>
      <w:r w:rsidR="00B879E4" w:rsidRPr="008B1E36">
        <w:rPr>
          <w:rFonts w:asciiTheme="minorEastAsia" w:eastAsiaTheme="minorEastAsia" w:hAnsiTheme="minorEastAsia" w:cs="宋体" w:hint="eastAsia"/>
          <w:b w:val="0"/>
          <w:sz w:val="24"/>
          <w:szCs w:val="24"/>
        </w:rPr>
        <w:t>：</w:t>
      </w:r>
    </w:p>
    <w:p w14:paraId="49269771" w14:textId="37ED7493" w:rsidR="00DB7535" w:rsidRPr="008B1E36" w:rsidRDefault="00D17F94" w:rsidP="00DB7535">
      <w:pPr>
        <w:pStyle w:val="af9"/>
        <w:numPr>
          <w:ilvl w:val="0"/>
          <w:numId w:val="11"/>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本校正式注册且在基准学制年限内的中国籍全日制在读博士研究生（不含定向就业博士研究生），硕博连读研究生应已取得博士资格。</w:t>
      </w:r>
    </w:p>
    <w:p w14:paraId="4F3372B0" w14:textId="77777777" w:rsidR="00DB7535" w:rsidRPr="008B1E36" w:rsidRDefault="00B879E4" w:rsidP="00D2107F">
      <w:pPr>
        <w:pStyle w:val="af9"/>
        <w:numPr>
          <w:ilvl w:val="0"/>
          <w:numId w:val="11"/>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身心</w:t>
      </w:r>
      <w:r w:rsidR="006F049E" w:rsidRPr="008B1E36">
        <w:rPr>
          <w:rFonts w:asciiTheme="minorEastAsia" w:eastAsiaTheme="minorEastAsia" w:hAnsiTheme="minorEastAsia" w:cs="宋体" w:hint="eastAsia"/>
          <w:b w:val="0"/>
          <w:sz w:val="24"/>
          <w:szCs w:val="24"/>
        </w:rPr>
        <w:t>健康</w:t>
      </w:r>
      <w:r w:rsidR="00EA099E" w:rsidRPr="008B1E36">
        <w:rPr>
          <w:rFonts w:asciiTheme="minorEastAsia" w:eastAsiaTheme="minorEastAsia" w:hAnsiTheme="minorEastAsia" w:cs="宋体" w:hint="eastAsia"/>
          <w:b w:val="0"/>
          <w:sz w:val="24"/>
          <w:szCs w:val="24"/>
        </w:rPr>
        <w:t>，政治素质过硬，无违纪违法行为</w:t>
      </w:r>
      <w:r w:rsidR="006F049E" w:rsidRPr="008B1E36">
        <w:rPr>
          <w:rFonts w:asciiTheme="minorEastAsia" w:eastAsiaTheme="minorEastAsia" w:hAnsiTheme="minorEastAsia" w:cs="宋体" w:hint="eastAsia"/>
          <w:b w:val="0"/>
          <w:sz w:val="24"/>
          <w:szCs w:val="24"/>
        </w:rPr>
        <w:t>。</w:t>
      </w:r>
    </w:p>
    <w:p w14:paraId="053D9903" w14:textId="53A21388" w:rsidR="00DB7535" w:rsidRPr="008B1E36" w:rsidRDefault="00342E5C" w:rsidP="00342E5C">
      <w:pPr>
        <w:pStyle w:val="af9"/>
        <w:numPr>
          <w:ilvl w:val="0"/>
          <w:numId w:val="11"/>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基本完成博士阶段课程学习，学业成绩优异。</w:t>
      </w:r>
    </w:p>
    <w:p w14:paraId="220F3A00" w14:textId="1EA39952" w:rsidR="00A71DAF" w:rsidRPr="008B1E36" w:rsidRDefault="006F049E" w:rsidP="00D2107F">
      <w:pPr>
        <w:pStyle w:val="af9"/>
        <w:numPr>
          <w:ilvl w:val="0"/>
          <w:numId w:val="11"/>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专业基础扎实，具有良好的科研素质、学术发展潜力和国际沟通能力。</w:t>
      </w:r>
    </w:p>
    <w:p w14:paraId="33A7ADAF" w14:textId="77777777" w:rsidR="002B3FFA" w:rsidRPr="008B1E36" w:rsidRDefault="00530C21" w:rsidP="00D2107F">
      <w:pPr>
        <w:pStyle w:val="af9"/>
        <w:numPr>
          <w:ilvl w:val="0"/>
          <w:numId w:val="11"/>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已经获得国（境）外院校或科研机构正式邀请信以及双方导师签字</w:t>
      </w:r>
      <w:r w:rsidR="0029305C" w:rsidRPr="008B1E36">
        <w:rPr>
          <w:rFonts w:asciiTheme="minorEastAsia" w:eastAsiaTheme="minorEastAsia" w:hAnsiTheme="minorEastAsia" w:cs="宋体" w:hint="eastAsia"/>
          <w:b w:val="0"/>
          <w:sz w:val="24"/>
          <w:szCs w:val="24"/>
        </w:rPr>
        <w:t>确</w:t>
      </w:r>
    </w:p>
    <w:p w14:paraId="56C63B32" w14:textId="77777777" w:rsidR="00DB7535" w:rsidRPr="008B1E36" w:rsidRDefault="0029305C" w:rsidP="00DB7535">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认</w:t>
      </w:r>
      <w:r w:rsidR="00530C21" w:rsidRPr="008B1E36">
        <w:rPr>
          <w:rFonts w:asciiTheme="minorEastAsia" w:eastAsiaTheme="minorEastAsia" w:hAnsiTheme="minorEastAsia" w:cs="宋体" w:hint="eastAsia"/>
          <w:b w:val="0"/>
          <w:sz w:val="24"/>
          <w:szCs w:val="24"/>
        </w:rPr>
        <w:t>的研修计划；</w:t>
      </w:r>
      <w:bookmarkStart w:id="9" w:name="_Hlk2544617"/>
    </w:p>
    <w:p w14:paraId="220B3B4A" w14:textId="77777777" w:rsidR="00DB7535" w:rsidRPr="008B1E36" w:rsidRDefault="002B3FFA" w:rsidP="00D2107F">
      <w:pPr>
        <w:pStyle w:val="af9"/>
        <w:numPr>
          <w:ilvl w:val="0"/>
          <w:numId w:val="11"/>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对英语专业博士研究生不做英语水平的要求。</w:t>
      </w:r>
      <w:r w:rsidR="0040099D" w:rsidRPr="008B1E36">
        <w:rPr>
          <w:rFonts w:asciiTheme="minorEastAsia" w:eastAsiaTheme="minorEastAsia" w:hAnsiTheme="minorEastAsia" w:cs="宋体" w:hint="eastAsia"/>
          <w:b w:val="0"/>
          <w:sz w:val="24"/>
          <w:szCs w:val="24"/>
        </w:rPr>
        <w:t>如果</w:t>
      </w:r>
      <w:r w:rsidR="00EA099E" w:rsidRPr="008B1E36">
        <w:rPr>
          <w:rFonts w:asciiTheme="minorEastAsia" w:eastAsiaTheme="minorEastAsia" w:hAnsiTheme="minorEastAsia" w:cs="宋体" w:hint="eastAsia"/>
          <w:b w:val="0"/>
          <w:sz w:val="24"/>
          <w:szCs w:val="24"/>
        </w:rPr>
        <w:t>国（境）外拟</w:t>
      </w:r>
      <w:r w:rsidR="00A55F2B" w:rsidRPr="008B1E36">
        <w:rPr>
          <w:rFonts w:asciiTheme="minorEastAsia" w:eastAsiaTheme="minorEastAsia" w:hAnsiTheme="minorEastAsia" w:cs="宋体" w:hint="eastAsia"/>
          <w:b w:val="0"/>
          <w:sz w:val="24"/>
          <w:szCs w:val="24"/>
        </w:rPr>
        <w:t>访学</w:t>
      </w:r>
      <w:r w:rsidR="00EA099E" w:rsidRPr="008B1E36">
        <w:rPr>
          <w:rFonts w:asciiTheme="minorEastAsia" w:eastAsiaTheme="minorEastAsia" w:hAnsiTheme="minorEastAsia" w:cs="宋体" w:hint="eastAsia"/>
          <w:b w:val="0"/>
          <w:sz w:val="24"/>
          <w:szCs w:val="24"/>
        </w:rPr>
        <w:t>单</w:t>
      </w:r>
    </w:p>
    <w:p w14:paraId="0E2EADE2" w14:textId="4FCDB7A6" w:rsidR="00DB7535" w:rsidRPr="008B1E36" w:rsidRDefault="00EA099E" w:rsidP="00DB7535">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位</w:t>
      </w:r>
      <w:r w:rsidR="00E42632" w:rsidRPr="008B1E36">
        <w:rPr>
          <w:rFonts w:asciiTheme="minorEastAsia" w:eastAsiaTheme="minorEastAsia" w:hAnsiTheme="minorEastAsia" w:cs="宋体" w:hint="eastAsia"/>
          <w:b w:val="0"/>
          <w:sz w:val="24"/>
          <w:szCs w:val="24"/>
        </w:rPr>
        <w:t>提出具体</w:t>
      </w:r>
      <w:r w:rsidRPr="008B1E36">
        <w:rPr>
          <w:rFonts w:asciiTheme="minorEastAsia" w:eastAsiaTheme="minorEastAsia" w:hAnsiTheme="minorEastAsia" w:cs="宋体" w:hint="eastAsia"/>
          <w:b w:val="0"/>
          <w:sz w:val="24"/>
          <w:szCs w:val="24"/>
        </w:rPr>
        <w:t>语言要求（应在</w:t>
      </w:r>
      <w:r w:rsidR="00A55F2B" w:rsidRPr="008B1E36">
        <w:rPr>
          <w:rFonts w:asciiTheme="minorEastAsia" w:eastAsiaTheme="minorEastAsia" w:hAnsiTheme="minorEastAsia" w:cs="宋体" w:hint="eastAsia"/>
          <w:b w:val="0"/>
          <w:sz w:val="24"/>
          <w:szCs w:val="24"/>
        </w:rPr>
        <w:t>正式</w:t>
      </w:r>
      <w:r w:rsidRPr="008B1E36">
        <w:rPr>
          <w:rFonts w:asciiTheme="minorEastAsia" w:eastAsiaTheme="minorEastAsia" w:hAnsiTheme="minorEastAsia" w:cs="宋体" w:hint="eastAsia"/>
          <w:b w:val="0"/>
          <w:sz w:val="24"/>
          <w:szCs w:val="24"/>
        </w:rPr>
        <w:t>邀请函中注明或单独出具证明）</w:t>
      </w:r>
      <w:r w:rsidR="00E42632" w:rsidRPr="008B1E36">
        <w:rPr>
          <w:rFonts w:asciiTheme="minorEastAsia" w:eastAsiaTheme="minorEastAsia" w:hAnsiTheme="minorEastAsia" w:cs="宋体" w:hint="eastAsia"/>
          <w:b w:val="0"/>
          <w:sz w:val="24"/>
          <w:szCs w:val="24"/>
        </w:rPr>
        <w:t>，应提供相应的语言证明</w:t>
      </w:r>
      <w:r w:rsidRPr="008B1E36">
        <w:rPr>
          <w:rFonts w:asciiTheme="minorEastAsia" w:eastAsiaTheme="minorEastAsia" w:hAnsiTheme="minorEastAsia" w:cs="宋体" w:hint="eastAsia"/>
          <w:b w:val="0"/>
          <w:sz w:val="24"/>
          <w:szCs w:val="24"/>
        </w:rPr>
        <w:t>。</w:t>
      </w:r>
      <w:bookmarkEnd w:id="9"/>
    </w:p>
    <w:p w14:paraId="274528B1" w14:textId="5275D9BB" w:rsidR="00D21E80" w:rsidRPr="008B1E36" w:rsidRDefault="00D21E80" w:rsidP="00D2107F">
      <w:pPr>
        <w:pStyle w:val="af9"/>
        <w:numPr>
          <w:ilvl w:val="0"/>
          <w:numId w:val="11"/>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每位</w:t>
      </w:r>
      <w:r w:rsidR="0058359B" w:rsidRPr="008B1E36">
        <w:rPr>
          <w:rFonts w:asciiTheme="minorEastAsia" w:eastAsiaTheme="minorEastAsia" w:hAnsiTheme="minorEastAsia" w:cs="宋体" w:hint="eastAsia"/>
          <w:b w:val="0"/>
          <w:sz w:val="24"/>
          <w:szCs w:val="24"/>
        </w:rPr>
        <w:t>具备上述条件</w:t>
      </w:r>
      <w:r w:rsidRPr="008B1E36">
        <w:rPr>
          <w:rFonts w:asciiTheme="minorEastAsia" w:eastAsiaTheme="minorEastAsia" w:hAnsiTheme="minorEastAsia" w:cs="宋体" w:hint="eastAsia"/>
          <w:b w:val="0"/>
          <w:sz w:val="24"/>
          <w:szCs w:val="24"/>
        </w:rPr>
        <w:t>的博士研究生都有获得本项目资助的一次机会。</w:t>
      </w:r>
    </w:p>
    <w:p w14:paraId="28AD8B55" w14:textId="42A90076" w:rsidR="005971AD" w:rsidRPr="008B1E36" w:rsidRDefault="00C10193" w:rsidP="00D2107F">
      <w:pPr>
        <w:pStyle w:val="af9"/>
        <w:numPr>
          <w:ilvl w:val="0"/>
          <w:numId w:val="4"/>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本</w:t>
      </w:r>
      <w:r w:rsidR="006F049E" w:rsidRPr="008B1E36">
        <w:rPr>
          <w:rFonts w:asciiTheme="minorEastAsia" w:eastAsiaTheme="minorEastAsia" w:hAnsiTheme="minorEastAsia" w:cs="宋体" w:hint="eastAsia"/>
          <w:b w:val="0"/>
          <w:sz w:val="24"/>
          <w:szCs w:val="24"/>
        </w:rPr>
        <w:t>项目对下述人员予以优先资助：</w:t>
      </w:r>
    </w:p>
    <w:p w14:paraId="7FA72592" w14:textId="77777777" w:rsidR="00BA218B" w:rsidRPr="008B1E36" w:rsidRDefault="006F049E" w:rsidP="00DB6808">
      <w:pPr>
        <w:pStyle w:val="af9"/>
        <w:numPr>
          <w:ilvl w:val="0"/>
          <w:numId w:val="5"/>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已有科研成果公开发表或参与校级以上重大课题项目的博士研究生，以</w:t>
      </w:r>
    </w:p>
    <w:p w14:paraId="3C5BB44C" w14:textId="07987AAE" w:rsidR="00A71DAF" w:rsidRPr="008B1E36" w:rsidRDefault="006F049E" w:rsidP="00BA218B">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及在学校重点学科或符合学校发展规划专业攻读博士学位的博士研究生。</w:t>
      </w:r>
    </w:p>
    <w:p w14:paraId="259B4E53" w14:textId="77777777" w:rsidR="00E42632" w:rsidRPr="008B1E36" w:rsidRDefault="006F049E" w:rsidP="00D2107F">
      <w:pPr>
        <w:pStyle w:val="af9"/>
        <w:numPr>
          <w:ilvl w:val="0"/>
          <w:numId w:val="5"/>
        </w:numPr>
        <w:adjustRightInd w:val="0"/>
        <w:snapToGrid w:val="0"/>
        <w:spacing w:line="400" w:lineRule="exact"/>
        <w:ind w:firstLineChars="0"/>
        <w:rPr>
          <w:rFonts w:asciiTheme="minorEastAsia" w:eastAsiaTheme="minorEastAsia" w:hAnsiTheme="minorEastAsia"/>
          <w:b w:val="0"/>
          <w:sz w:val="24"/>
          <w:szCs w:val="24"/>
        </w:rPr>
      </w:pPr>
      <w:r w:rsidRPr="008B1E36">
        <w:rPr>
          <w:rFonts w:asciiTheme="minorEastAsia" w:eastAsiaTheme="minorEastAsia" w:hAnsiTheme="minorEastAsia" w:cs="宋体" w:hint="eastAsia"/>
          <w:b w:val="0"/>
          <w:sz w:val="24"/>
          <w:szCs w:val="24"/>
        </w:rPr>
        <w:t>访问学校或科研机构与我校在人才培养和科研方面已经有了一定的合作</w:t>
      </w:r>
    </w:p>
    <w:p w14:paraId="788BDD1A" w14:textId="6A99B400" w:rsidR="00A71DAF" w:rsidRPr="008B1E36" w:rsidRDefault="006F049E" w:rsidP="00DB6808">
      <w:pPr>
        <w:adjustRightInd w:val="0"/>
        <w:snapToGrid w:val="0"/>
        <w:spacing w:line="400" w:lineRule="exact"/>
        <w:rPr>
          <w:rFonts w:asciiTheme="minorEastAsia" w:eastAsiaTheme="minorEastAsia" w:hAnsiTheme="minorEastAsia"/>
          <w:b w:val="0"/>
          <w:sz w:val="24"/>
          <w:szCs w:val="24"/>
        </w:rPr>
      </w:pPr>
      <w:r w:rsidRPr="008B1E36">
        <w:rPr>
          <w:rFonts w:asciiTheme="minorEastAsia" w:eastAsiaTheme="minorEastAsia" w:hAnsiTheme="minorEastAsia" w:cs="宋体" w:hint="eastAsia"/>
          <w:b w:val="0"/>
          <w:sz w:val="24"/>
          <w:szCs w:val="24"/>
        </w:rPr>
        <w:t>基础或有较好的合作前景，并且</w:t>
      </w:r>
      <w:r w:rsidRPr="008B1E36">
        <w:rPr>
          <w:rFonts w:asciiTheme="minorEastAsia" w:eastAsiaTheme="minorEastAsia" w:hAnsiTheme="minorEastAsia" w:cs="宋体" w:hint="eastAsia"/>
          <w:b w:val="0"/>
          <w:color w:val="000000"/>
          <w:kern w:val="0"/>
          <w:sz w:val="24"/>
          <w:szCs w:val="24"/>
        </w:rPr>
        <w:t>接收单位和国（境）内外导师</w:t>
      </w:r>
      <w:r w:rsidRPr="008B1E36">
        <w:rPr>
          <w:rFonts w:asciiTheme="minorEastAsia" w:eastAsiaTheme="minorEastAsia" w:hAnsiTheme="minorEastAsia" w:cs="宋体" w:hint="eastAsia"/>
          <w:b w:val="0"/>
          <w:sz w:val="24"/>
          <w:szCs w:val="24"/>
        </w:rPr>
        <w:t>愿意并能够提供</w:t>
      </w:r>
      <w:r w:rsidRPr="008B1E36">
        <w:rPr>
          <w:rFonts w:asciiTheme="minorEastAsia" w:eastAsiaTheme="minorEastAsia" w:hAnsiTheme="minorEastAsia" w:cs="宋体" w:hint="eastAsia"/>
          <w:b w:val="0"/>
          <w:color w:val="000000"/>
          <w:kern w:val="0"/>
          <w:sz w:val="24"/>
          <w:szCs w:val="24"/>
        </w:rPr>
        <w:t>配套资助</w:t>
      </w:r>
      <w:r w:rsidRPr="008B1E36">
        <w:rPr>
          <w:rFonts w:asciiTheme="minorEastAsia" w:eastAsiaTheme="minorEastAsia" w:hAnsiTheme="minorEastAsia" w:cs="宋体" w:hint="eastAsia"/>
          <w:b w:val="0"/>
          <w:sz w:val="24"/>
          <w:szCs w:val="24"/>
        </w:rPr>
        <w:t>的博士研究生。</w:t>
      </w:r>
    </w:p>
    <w:p w14:paraId="5487A14F" w14:textId="13AC3CAF" w:rsidR="005971AD" w:rsidRPr="008B1E36" w:rsidRDefault="00C10193" w:rsidP="00D2107F">
      <w:pPr>
        <w:pStyle w:val="af9"/>
        <w:numPr>
          <w:ilvl w:val="0"/>
          <w:numId w:val="4"/>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本</w:t>
      </w:r>
      <w:r w:rsidR="006F049E" w:rsidRPr="008B1E36">
        <w:rPr>
          <w:rFonts w:asciiTheme="minorEastAsia" w:eastAsiaTheme="minorEastAsia" w:hAnsiTheme="minorEastAsia" w:cs="宋体" w:hint="eastAsia"/>
          <w:b w:val="0"/>
          <w:sz w:val="24"/>
          <w:szCs w:val="24"/>
        </w:rPr>
        <w:t>项目对下述人员不予资助：</w:t>
      </w:r>
    </w:p>
    <w:p w14:paraId="4FDCECEC" w14:textId="7B2D6365" w:rsidR="00A71DAF" w:rsidRPr="008B1E36" w:rsidRDefault="006F049E" w:rsidP="00D2107F">
      <w:pPr>
        <w:pStyle w:val="af9"/>
        <w:numPr>
          <w:ilvl w:val="0"/>
          <w:numId w:val="6"/>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有严重违纪行为，尚在学校处分中的人员。</w:t>
      </w:r>
    </w:p>
    <w:p w14:paraId="3A7B120D" w14:textId="4E37AB23" w:rsidR="00A71DAF" w:rsidRPr="008B1E36" w:rsidRDefault="006F049E" w:rsidP="00D2107F">
      <w:pPr>
        <w:pStyle w:val="af9"/>
        <w:numPr>
          <w:ilvl w:val="0"/>
          <w:numId w:val="6"/>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已获得国（境）外全额奖学金资助的人员。</w:t>
      </w:r>
    </w:p>
    <w:p w14:paraId="7703D108" w14:textId="77777777" w:rsidR="00342E5C" w:rsidRPr="008B1E36" w:rsidRDefault="006F049E" w:rsidP="00342E5C">
      <w:pPr>
        <w:pStyle w:val="af9"/>
        <w:numPr>
          <w:ilvl w:val="0"/>
          <w:numId w:val="6"/>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已获得国家留学基金资助的人员。</w:t>
      </w:r>
    </w:p>
    <w:p w14:paraId="70CE8D73" w14:textId="6877273A" w:rsidR="00342E5C" w:rsidRPr="008B1E36" w:rsidRDefault="00342E5C" w:rsidP="00342E5C">
      <w:pPr>
        <w:pStyle w:val="af9"/>
        <w:numPr>
          <w:ilvl w:val="0"/>
          <w:numId w:val="6"/>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拟赴国外访学计划可申请国家留学基金资助而未申报的人员。</w:t>
      </w:r>
    </w:p>
    <w:p w14:paraId="519F45C7" w14:textId="54BD7456" w:rsidR="00A94CF1" w:rsidRPr="008B1E36" w:rsidRDefault="006F049E" w:rsidP="00A94CF1">
      <w:pPr>
        <w:pStyle w:val="af9"/>
        <w:numPr>
          <w:ilvl w:val="0"/>
          <w:numId w:val="6"/>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在</w:t>
      </w:r>
      <w:r w:rsidR="00234651" w:rsidRPr="008B1E36">
        <w:rPr>
          <w:rFonts w:asciiTheme="minorEastAsia" w:eastAsiaTheme="minorEastAsia" w:hAnsiTheme="minorEastAsia" w:cs="宋体" w:hint="eastAsia"/>
          <w:b w:val="0"/>
          <w:sz w:val="24"/>
          <w:szCs w:val="24"/>
        </w:rPr>
        <w:t>学</w:t>
      </w:r>
      <w:r w:rsidRPr="008B1E36">
        <w:rPr>
          <w:rFonts w:asciiTheme="minorEastAsia" w:eastAsiaTheme="minorEastAsia" w:hAnsiTheme="minorEastAsia" w:cs="宋体" w:hint="eastAsia"/>
          <w:b w:val="0"/>
          <w:sz w:val="24"/>
          <w:szCs w:val="24"/>
        </w:rPr>
        <w:t>期间曾获得</w:t>
      </w:r>
      <w:r w:rsidR="00234651" w:rsidRPr="008B1E36">
        <w:rPr>
          <w:rFonts w:asciiTheme="minorEastAsia" w:eastAsiaTheme="minorEastAsia" w:hAnsiTheme="minorEastAsia" w:cs="宋体" w:hint="eastAsia"/>
          <w:b w:val="0"/>
          <w:sz w:val="24"/>
          <w:szCs w:val="24"/>
        </w:rPr>
        <w:t>本</w:t>
      </w:r>
      <w:r w:rsidRPr="008B1E36">
        <w:rPr>
          <w:rFonts w:asciiTheme="minorEastAsia" w:eastAsiaTheme="minorEastAsia" w:hAnsiTheme="minorEastAsia" w:cs="宋体" w:hint="eastAsia"/>
          <w:b w:val="0"/>
          <w:sz w:val="24"/>
          <w:szCs w:val="24"/>
        </w:rPr>
        <w:t>项目</w:t>
      </w:r>
      <w:r w:rsidR="00727BFC" w:rsidRPr="008B1E36">
        <w:rPr>
          <w:rFonts w:asciiTheme="minorEastAsia" w:eastAsiaTheme="minorEastAsia" w:hAnsiTheme="minorEastAsia" w:cs="宋体" w:hint="eastAsia"/>
          <w:b w:val="0"/>
          <w:sz w:val="24"/>
          <w:szCs w:val="24"/>
        </w:rPr>
        <w:t>或学校学生海外交流基金项目</w:t>
      </w:r>
      <w:r w:rsidRPr="008B1E36">
        <w:rPr>
          <w:rFonts w:asciiTheme="minorEastAsia" w:eastAsiaTheme="minorEastAsia" w:hAnsiTheme="minorEastAsia" w:cs="宋体" w:hint="eastAsia"/>
          <w:b w:val="0"/>
          <w:sz w:val="24"/>
          <w:szCs w:val="24"/>
        </w:rPr>
        <w:t>资助的人员。</w:t>
      </w:r>
    </w:p>
    <w:p w14:paraId="0324D7A5" w14:textId="77777777" w:rsidR="00A94CF1" w:rsidRPr="008B1E36" w:rsidRDefault="00A94CF1" w:rsidP="00A94CF1">
      <w:pPr>
        <w:adjustRightInd w:val="0"/>
        <w:snapToGrid w:val="0"/>
        <w:spacing w:line="400" w:lineRule="exact"/>
        <w:ind w:left="480"/>
        <w:rPr>
          <w:rFonts w:asciiTheme="minorEastAsia" w:eastAsiaTheme="minorEastAsia" w:hAnsiTheme="minorEastAsia" w:cs="宋体"/>
          <w:b w:val="0"/>
          <w:sz w:val="24"/>
          <w:szCs w:val="24"/>
        </w:rPr>
      </w:pPr>
    </w:p>
    <w:p w14:paraId="48E74968" w14:textId="4E68563C" w:rsidR="005971AD" w:rsidRPr="008B1E36" w:rsidRDefault="006F049E" w:rsidP="00BA218B">
      <w:pPr>
        <w:pStyle w:val="af9"/>
        <w:numPr>
          <w:ilvl w:val="0"/>
          <w:numId w:val="3"/>
        </w:numPr>
        <w:adjustRightInd w:val="0"/>
        <w:snapToGrid w:val="0"/>
        <w:spacing w:line="400" w:lineRule="exact"/>
        <w:ind w:firstLineChars="0"/>
        <w:rPr>
          <w:rFonts w:asciiTheme="minorEastAsia" w:eastAsiaTheme="minorEastAsia" w:hAnsiTheme="minorEastAsia" w:cs="黑体"/>
          <w:b w:val="0"/>
          <w:sz w:val="24"/>
          <w:szCs w:val="24"/>
        </w:rPr>
      </w:pPr>
      <w:r w:rsidRPr="008B1E36">
        <w:rPr>
          <w:rFonts w:asciiTheme="minorEastAsia" w:eastAsiaTheme="minorEastAsia" w:hAnsiTheme="minorEastAsia" w:cs="黑体" w:hint="eastAsia"/>
          <w:b w:val="0"/>
          <w:sz w:val="24"/>
          <w:szCs w:val="24"/>
        </w:rPr>
        <w:t>资助标准</w:t>
      </w:r>
    </w:p>
    <w:p w14:paraId="75103D22" w14:textId="77777777" w:rsidR="00E42632" w:rsidRPr="008B1E36" w:rsidRDefault="00E42632" w:rsidP="00D2107F">
      <w:pPr>
        <w:pStyle w:val="af9"/>
        <w:numPr>
          <w:ilvl w:val="0"/>
          <w:numId w:val="7"/>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学院可</w:t>
      </w:r>
      <w:r w:rsidRPr="008B1E36">
        <w:rPr>
          <w:rFonts w:asciiTheme="minorEastAsia" w:eastAsiaTheme="minorEastAsia" w:hAnsiTheme="minorEastAsia" w:cs="宋体"/>
          <w:b w:val="0"/>
          <w:sz w:val="24"/>
          <w:szCs w:val="24"/>
        </w:rPr>
        <w:t>充分发挥</w:t>
      </w:r>
      <w:r w:rsidRPr="008B1E36">
        <w:rPr>
          <w:rFonts w:asciiTheme="minorEastAsia" w:eastAsiaTheme="minorEastAsia" w:hAnsiTheme="minorEastAsia" w:cs="宋体" w:hint="eastAsia"/>
          <w:b w:val="0"/>
          <w:sz w:val="24"/>
          <w:szCs w:val="24"/>
        </w:rPr>
        <w:t>本项目资助</w:t>
      </w:r>
      <w:r w:rsidRPr="008B1E36">
        <w:rPr>
          <w:rFonts w:asciiTheme="minorEastAsia" w:eastAsiaTheme="minorEastAsia" w:hAnsiTheme="minorEastAsia" w:cs="宋体"/>
          <w:b w:val="0"/>
          <w:sz w:val="24"/>
          <w:szCs w:val="24"/>
        </w:rPr>
        <w:t>的引导作用，</w:t>
      </w:r>
      <w:r w:rsidRPr="008B1E36">
        <w:rPr>
          <w:rFonts w:asciiTheme="minorEastAsia" w:eastAsiaTheme="minorEastAsia" w:hAnsiTheme="minorEastAsia" w:cs="宋体" w:hint="eastAsia"/>
          <w:b w:val="0"/>
          <w:sz w:val="24"/>
          <w:szCs w:val="24"/>
        </w:rPr>
        <w:t>积极多方筹措资金，包括</w:t>
      </w:r>
      <w:r w:rsidRPr="008B1E36">
        <w:rPr>
          <w:rFonts w:asciiTheme="minorEastAsia" w:eastAsiaTheme="minorEastAsia" w:hAnsiTheme="minorEastAsia" w:cs="宋体"/>
          <w:b w:val="0"/>
          <w:sz w:val="24"/>
          <w:szCs w:val="24"/>
        </w:rPr>
        <w:t>导师配</w:t>
      </w:r>
    </w:p>
    <w:p w14:paraId="4574FF8F" w14:textId="5898B2CD" w:rsidR="00E42632" w:rsidRPr="008B1E36" w:rsidRDefault="00E42632"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b w:val="0"/>
          <w:sz w:val="24"/>
          <w:szCs w:val="24"/>
        </w:rPr>
        <w:t>套经费支持，</w:t>
      </w:r>
      <w:r w:rsidRPr="008B1E36">
        <w:rPr>
          <w:rFonts w:asciiTheme="minorEastAsia" w:eastAsiaTheme="minorEastAsia" w:hAnsiTheme="minorEastAsia" w:cs="宋体" w:hint="eastAsia"/>
          <w:b w:val="0"/>
          <w:sz w:val="24"/>
          <w:szCs w:val="24"/>
        </w:rPr>
        <w:t>资助</w:t>
      </w:r>
      <w:r w:rsidRPr="008B1E36">
        <w:rPr>
          <w:rFonts w:asciiTheme="minorEastAsia" w:eastAsiaTheme="minorEastAsia" w:hAnsiTheme="minorEastAsia" w:cs="宋体"/>
          <w:b w:val="0"/>
          <w:sz w:val="24"/>
          <w:szCs w:val="24"/>
        </w:rPr>
        <w:t>更多</w:t>
      </w:r>
      <w:r w:rsidRPr="008B1E36">
        <w:rPr>
          <w:rFonts w:asciiTheme="minorEastAsia" w:eastAsiaTheme="minorEastAsia" w:hAnsiTheme="minorEastAsia" w:cs="宋体" w:hint="eastAsia"/>
          <w:b w:val="0"/>
          <w:sz w:val="24"/>
          <w:szCs w:val="24"/>
        </w:rPr>
        <w:t>博士</w:t>
      </w:r>
      <w:r w:rsidRPr="008B1E36">
        <w:rPr>
          <w:rFonts w:asciiTheme="minorEastAsia" w:eastAsiaTheme="minorEastAsia" w:hAnsiTheme="minorEastAsia" w:cs="宋体"/>
          <w:b w:val="0"/>
          <w:sz w:val="24"/>
          <w:szCs w:val="24"/>
        </w:rPr>
        <w:t>研究生</w:t>
      </w:r>
      <w:r w:rsidRPr="008B1E36">
        <w:rPr>
          <w:rFonts w:asciiTheme="minorEastAsia" w:eastAsiaTheme="minorEastAsia" w:hAnsiTheme="minorEastAsia" w:cs="宋体" w:hint="eastAsia"/>
          <w:b w:val="0"/>
          <w:sz w:val="24"/>
          <w:szCs w:val="24"/>
        </w:rPr>
        <w:t>参加高水平国际学术会议</w:t>
      </w:r>
      <w:r w:rsidRPr="008B1E36">
        <w:rPr>
          <w:rFonts w:asciiTheme="minorEastAsia" w:eastAsiaTheme="minorEastAsia" w:hAnsiTheme="minorEastAsia" w:cs="宋体"/>
          <w:b w:val="0"/>
          <w:sz w:val="24"/>
          <w:szCs w:val="24"/>
        </w:rPr>
        <w:t>。</w:t>
      </w:r>
    </w:p>
    <w:p w14:paraId="70F48107" w14:textId="77777777" w:rsidR="00E42632" w:rsidRPr="008B1E36" w:rsidRDefault="006F049E" w:rsidP="00D2107F">
      <w:pPr>
        <w:pStyle w:val="af9"/>
        <w:numPr>
          <w:ilvl w:val="0"/>
          <w:numId w:val="7"/>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博士研究生国（境）外访学费用资助一般按照以下标准额度支付：访学时</w:t>
      </w:r>
    </w:p>
    <w:p w14:paraId="2419B64C" w14:textId="38839AFB" w:rsidR="005971AD" w:rsidRPr="008B1E36" w:rsidRDefault="006F049E"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间</w:t>
      </w:r>
      <w:r w:rsidR="00462CA9" w:rsidRPr="008B1E36">
        <w:rPr>
          <w:rFonts w:asciiTheme="minorEastAsia" w:eastAsiaTheme="minorEastAsia" w:hAnsiTheme="minorEastAsia" w:cs="宋体" w:hint="eastAsia"/>
          <w:b w:val="0"/>
          <w:sz w:val="24"/>
          <w:szCs w:val="24"/>
        </w:rPr>
        <w:t>3至4个月</w:t>
      </w:r>
      <w:r w:rsidRPr="008B1E36">
        <w:rPr>
          <w:rFonts w:asciiTheme="minorEastAsia" w:eastAsiaTheme="minorEastAsia" w:hAnsiTheme="minorEastAsia" w:cs="宋体" w:hint="eastAsia"/>
          <w:b w:val="0"/>
          <w:sz w:val="24"/>
          <w:szCs w:val="24"/>
        </w:rPr>
        <w:t>，提供总额不超过</w:t>
      </w:r>
      <w:r w:rsidRPr="008B1E36">
        <w:rPr>
          <w:rFonts w:asciiTheme="minorEastAsia" w:eastAsiaTheme="minorEastAsia" w:hAnsiTheme="minorEastAsia" w:cs="宋体"/>
          <w:b w:val="0"/>
          <w:sz w:val="24"/>
          <w:szCs w:val="24"/>
        </w:rPr>
        <w:t>15</w:t>
      </w:r>
      <w:r w:rsidR="0025783C" w:rsidRPr="008B1E36">
        <w:rPr>
          <w:rFonts w:asciiTheme="minorEastAsia" w:eastAsiaTheme="minorEastAsia" w:hAnsiTheme="minorEastAsia" w:cs="宋体"/>
          <w:b w:val="0"/>
          <w:sz w:val="24"/>
          <w:szCs w:val="24"/>
        </w:rPr>
        <w:t>,</w:t>
      </w:r>
      <w:r w:rsidRPr="008B1E36">
        <w:rPr>
          <w:rFonts w:asciiTheme="minorEastAsia" w:eastAsiaTheme="minorEastAsia" w:hAnsiTheme="minorEastAsia" w:cs="宋体"/>
          <w:b w:val="0"/>
          <w:sz w:val="24"/>
          <w:szCs w:val="24"/>
        </w:rPr>
        <w:t>000</w:t>
      </w:r>
      <w:r w:rsidRPr="008B1E36">
        <w:rPr>
          <w:rFonts w:asciiTheme="minorEastAsia" w:eastAsiaTheme="minorEastAsia" w:hAnsiTheme="minorEastAsia" w:cs="宋体" w:hint="eastAsia"/>
          <w:b w:val="0"/>
          <w:sz w:val="24"/>
          <w:szCs w:val="24"/>
        </w:rPr>
        <w:t>元人民币的资助；访学时间</w:t>
      </w:r>
      <w:r w:rsidR="00462CA9" w:rsidRPr="008B1E36">
        <w:rPr>
          <w:rFonts w:asciiTheme="minorEastAsia" w:eastAsiaTheme="minorEastAsia" w:hAnsiTheme="minorEastAsia" w:cs="宋体" w:hint="eastAsia"/>
          <w:b w:val="0"/>
          <w:sz w:val="24"/>
          <w:szCs w:val="24"/>
        </w:rPr>
        <w:t>5至6个月</w:t>
      </w:r>
      <w:r w:rsidRPr="008B1E36">
        <w:rPr>
          <w:rFonts w:asciiTheme="minorEastAsia" w:eastAsiaTheme="minorEastAsia" w:hAnsiTheme="minorEastAsia" w:cs="宋体" w:hint="eastAsia"/>
          <w:b w:val="0"/>
          <w:sz w:val="24"/>
          <w:szCs w:val="24"/>
        </w:rPr>
        <w:t>，提供总额不超过</w:t>
      </w:r>
      <w:r w:rsidRPr="008B1E36">
        <w:rPr>
          <w:rFonts w:asciiTheme="minorEastAsia" w:eastAsiaTheme="minorEastAsia" w:hAnsiTheme="minorEastAsia" w:cs="宋体"/>
          <w:b w:val="0"/>
          <w:sz w:val="24"/>
          <w:szCs w:val="24"/>
        </w:rPr>
        <w:t>20</w:t>
      </w:r>
      <w:r w:rsidR="0025783C" w:rsidRPr="008B1E36">
        <w:rPr>
          <w:rFonts w:asciiTheme="minorEastAsia" w:eastAsiaTheme="minorEastAsia" w:hAnsiTheme="minorEastAsia" w:cs="宋体"/>
          <w:b w:val="0"/>
          <w:sz w:val="24"/>
          <w:szCs w:val="24"/>
        </w:rPr>
        <w:t>,</w:t>
      </w:r>
      <w:r w:rsidRPr="008B1E36">
        <w:rPr>
          <w:rFonts w:asciiTheme="minorEastAsia" w:eastAsiaTheme="minorEastAsia" w:hAnsiTheme="minorEastAsia" w:cs="宋体"/>
          <w:b w:val="0"/>
          <w:sz w:val="24"/>
          <w:szCs w:val="24"/>
        </w:rPr>
        <w:t>000</w:t>
      </w:r>
      <w:r w:rsidRPr="008B1E36">
        <w:rPr>
          <w:rFonts w:asciiTheme="minorEastAsia" w:eastAsiaTheme="minorEastAsia" w:hAnsiTheme="minorEastAsia" w:cs="宋体" w:hint="eastAsia"/>
          <w:b w:val="0"/>
          <w:sz w:val="24"/>
          <w:szCs w:val="24"/>
        </w:rPr>
        <w:t>元人民币的资助</w:t>
      </w:r>
      <w:r w:rsidR="00462CA9" w:rsidRPr="008B1E36">
        <w:rPr>
          <w:rFonts w:asciiTheme="minorEastAsia" w:eastAsiaTheme="minorEastAsia" w:hAnsiTheme="minorEastAsia" w:cs="宋体" w:hint="eastAsia"/>
          <w:b w:val="0"/>
          <w:sz w:val="24"/>
          <w:szCs w:val="24"/>
        </w:rPr>
        <w:t>；访学时间</w:t>
      </w:r>
      <w:r w:rsidR="00314977" w:rsidRPr="008B1E36">
        <w:rPr>
          <w:rFonts w:asciiTheme="minorEastAsia" w:eastAsiaTheme="minorEastAsia" w:hAnsiTheme="minorEastAsia" w:cs="宋体"/>
          <w:b w:val="0"/>
          <w:sz w:val="24"/>
          <w:szCs w:val="24"/>
        </w:rPr>
        <w:t>7</w:t>
      </w:r>
      <w:r w:rsidR="00FE30A6" w:rsidRPr="008B1E36">
        <w:rPr>
          <w:rFonts w:asciiTheme="minorEastAsia" w:eastAsiaTheme="minorEastAsia" w:hAnsiTheme="minorEastAsia" w:cs="宋体" w:hint="eastAsia"/>
          <w:b w:val="0"/>
          <w:sz w:val="24"/>
          <w:szCs w:val="24"/>
        </w:rPr>
        <w:t>至1</w:t>
      </w:r>
      <w:r w:rsidR="00FE30A6" w:rsidRPr="008B1E36">
        <w:rPr>
          <w:rFonts w:asciiTheme="minorEastAsia" w:eastAsiaTheme="minorEastAsia" w:hAnsiTheme="minorEastAsia" w:cs="宋体"/>
          <w:b w:val="0"/>
          <w:sz w:val="24"/>
          <w:szCs w:val="24"/>
        </w:rPr>
        <w:t>2</w:t>
      </w:r>
      <w:r w:rsidR="00FE30A6" w:rsidRPr="008B1E36">
        <w:rPr>
          <w:rFonts w:asciiTheme="minorEastAsia" w:eastAsiaTheme="minorEastAsia" w:hAnsiTheme="minorEastAsia" w:cs="宋体" w:hint="eastAsia"/>
          <w:b w:val="0"/>
          <w:sz w:val="24"/>
          <w:szCs w:val="24"/>
        </w:rPr>
        <w:t>个</w:t>
      </w:r>
      <w:r w:rsidR="00462CA9" w:rsidRPr="008B1E36">
        <w:rPr>
          <w:rFonts w:asciiTheme="minorEastAsia" w:eastAsiaTheme="minorEastAsia" w:hAnsiTheme="minorEastAsia" w:cs="宋体" w:hint="eastAsia"/>
          <w:b w:val="0"/>
          <w:sz w:val="24"/>
          <w:szCs w:val="24"/>
        </w:rPr>
        <w:t>月</w:t>
      </w:r>
      <w:r w:rsidR="00FE30A6" w:rsidRPr="008B1E36">
        <w:rPr>
          <w:rFonts w:asciiTheme="minorEastAsia" w:eastAsiaTheme="minorEastAsia" w:hAnsiTheme="minorEastAsia" w:cs="宋体" w:hint="eastAsia"/>
          <w:b w:val="0"/>
          <w:sz w:val="24"/>
          <w:szCs w:val="24"/>
        </w:rPr>
        <w:t>及以上</w:t>
      </w:r>
      <w:r w:rsidR="00462CA9" w:rsidRPr="008B1E36">
        <w:rPr>
          <w:rFonts w:asciiTheme="minorEastAsia" w:eastAsiaTheme="minorEastAsia" w:hAnsiTheme="minorEastAsia" w:cs="宋体" w:hint="eastAsia"/>
          <w:b w:val="0"/>
          <w:sz w:val="24"/>
          <w:szCs w:val="24"/>
        </w:rPr>
        <w:t>，提供总额不超过</w:t>
      </w:r>
      <w:r w:rsidR="00462CA9" w:rsidRPr="008B1E36">
        <w:rPr>
          <w:rFonts w:asciiTheme="minorEastAsia" w:eastAsiaTheme="minorEastAsia" w:hAnsiTheme="minorEastAsia" w:cs="宋体"/>
          <w:b w:val="0"/>
          <w:sz w:val="24"/>
          <w:szCs w:val="24"/>
        </w:rPr>
        <w:t>30</w:t>
      </w:r>
      <w:r w:rsidR="0025783C" w:rsidRPr="008B1E36">
        <w:rPr>
          <w:rFonts w:asciiTheme="minorEastAsia" w:eastAsiaTheme="minorEastAsia" w:hAnsiTheme="minorEastAsia" w:cs="宋体"/>
          <w:b w:val="0"/>
          <w:sz w:val="24"/>
          <w:szCs w:val="24"/>
        </w:rPr>
        <w:t>,</w:t>
      </w:r>
      <w:r w:rsidR="00462CA9" w:rsidRPr="008B1E36">
        <w:rPr>
          <w:rFonts w:asciiTheme="minorEastAsia" w:eastAsiaTheme="minorEastAsia" w:hAnsiTheme="minorEastAsia" w:cs="宋体"/>
          <w:b w:val="0"/>
          <w:sz w:val="24"/>
          <w:szCs w:val="24"/>
        </w:rPr>
        <w:t>000</w:t>
      </w:r>
      <w:r w:rsidR="00462CA9" w:rsidRPr="008B1E36">
        <w:rPr>
          <w:rFonts w:asciiTheme="minorEastAsia" w:eastAsiaTheme="minorEastAsia" w:hAnsiTheme="minorEastAsia" w:cs="宋体" w:hint="eastAsia"/>
          <w:b w:val="0"/>
          <w:sz w:val="24"/>
          <w:szCs w:val="24"/>
        </w:rPr>
        <w:t>元人民币的资助。</w:t>
      </w:r>
      <w:r w:rsidR="00A94CF1" w:rsidRPr="008B1E36">
        <w:rPr>
          <w:rFonts w:asciiTheme="minorEastAsia" w:eastAsiaTheme="minorEastAsia" w:hAnsiTheme="minorEastAsia" w:cs="宋体" w:hint="eastAsia"/>
          <w:b w:val="0"/>
          <w:sz w:val="24"/>
          <w:szCs w:val="24"/>
        </w:rPr>
        <w:t>博士研究生国（境）外访学费用主要用于国</w:t>
      </w:r>
      <w:r w:rsidR="00A94CF1" w:rsidRPr="008B1E36">
        <w:rPr>
          <w:rFonts w:asciiTheme="minorEastAsia" w:eastAsiaTheme="minorEastAsia" w:hAnsiTheme="minorEastAsia" w:cs="宋体" w:hint="eastAsia"/>
          <w:b w:val="0"/>
          <w:sz w:val="24"/>
          <w:szCs w:val="24"/>
        </w:rPr>
        <w:lastRenderedPageBreak/>
        <w:t>际旅费和生活费补贴。 国际旅费是指学校或学生居住地到接受学校所在国家口岸之间一次国际往返机票和城市间交通费，一般仅资助经济舱的费用。国际旅费在资助标准范围内实报实销。国（境）外生活费和科研补贴参照《财政部教育部关于调整国家公派留学人员奖学金和艰苦地区补贴标准的通知》（财科教〔2019〕6 号）的资助标准的50%为上限资助。</w:t>
      </w:r>
      <w:r w:rsidR="00216142" w:rsidRPr="008B1E36">
        <w:rPr>
          <w:rFonts w:asciiTheme="minorEastAsia" w:eastAsiaTheme="minorEastAsia" w:hAnsiTheme="minorEastAsia" w:cs="宋体" w:hint="eastAsia"/>
          <w:b w:val="0"/>
          <w:sz w:val="24"/>
          <w:szCs w:val="24"/>
        </w:rPr>
        <w:t>博士研究生国（境）外访学资格由我院国际化交流工作小组讨论决定，</w:t>
      </w:r>
      <w:r w:rsidRPr="008B1E36">
        <w:rPr>
          <w:rFonts w:asciiTheme="minorEastAsia" w:eastAsiaTheme="minorEastAsia" w:hAnsiTheme="minorEastAsia" w:cs="宋体" w:hint="eastAsia"/>
          <w:b w:val="0"/>
          <w:sz w:val="24"/>
          <w:szCs w:val="24"/>
        </w:rPr>
        <w:t>具体资助</w:t>
      </w:r>
      <w:r w:rsidR="00BA218B" w:rsidRPr="008B1E36">
        <w:rPr>
          <w:rFonts w:asciiTheme="minorEastAsia" w:eastAsiaTheme="minorEastAsia" w:hAnsiTheme="minorEastAsia" w:cs="宋体" w:hint="eastAsia"/>
          <w:b w:val="0"/>
          <w:sz w:val="24"/>
          <w:szCs w:val="24"/>
        </w:rPr>
        <w:t>额度</w:t>
      </w:r>
      <w:r w:rsidRPr="008B1E36">
        <w:rPr>
          <w:rFonts w:asciiTheme="minorEastAsia" w:eastAsiaTheme="minorEastAsia" w:hAnsiTheme="minorEastAsia" w:cs="宋体" w:hint="eastAsia"/>
          <w:b w:val="0"/>
          <w:sz w:val="24"/>
          <w:szCs w:val="24"/>
        </w:rPr>
        <w:t>由专家</w:t>
      </w:r>
      <w:r w:rsidR="008A06D5" w:rsidRPr="008B1E36">
        <w:rPr>
          <w:rFonts w:asciiTheme="minorEastAsia" w:eastAsiaTheme="minorEastAsia" w:hAnsiTheme="minorEastAsia" w:cs="宋体" w:hint="eastAsia"/>
          <w:b w:val="0"/>
          <w:sz w:val="24"/>
          <w:szCs w:val="24"/>
        </w:rPr>
        <w:t>评审</w:t>
      </w:r>
      <w:r w:rsidR="00216142" w:rsidRPr="008B1E36">
        <w:rPr>
          <w:rFonts w:asciiTheme="minorEastAsia" w:eastAsiaTheme="minorEastAsia" w:hAnsiTheme="minorEastAsia" w:cs="宋体" w:hint="eastAsia"/>
          <w:b w:val="0"/>
          <w:sz w:val="24"/>
          <w:szCs w:val="24"/>
        </w:rPr>
        <w:t>小</w:t>
      </w:r>
      <w:r w:rsidRPr="008B1E36">
        <w:rPr>
          <w:rFonts w:asciiTheme="minorEastAsia" w:eastAsiaTheme="minorEastAsia" w:hAnsiTheme="minorEastAsia" w:cs="宋体" w:hint="eastAsia"/>
          <w:b w:val="0"/>
          <w:sz w:val="24"/>
          <w:szCs w:val="24"/>
        </w:rPr>
        <w:t>组根据访学情况审议决定。</w:t>
      </w:r>
    </w:p>
    <w:p w14:paraId="24525875" w14:textId="557956C9" w:rsidR="005971AD" w:rsidRPr="008B1E36" w:rsidRDefault="00E42632"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（三）</w:t>
      </w:r>
      <w:r w:rsidR="006F049E" w:rsidRPr="008B1E36">
        <w:rPr>
          <w:rFonts w:asciiTheme="minorEastAsia" w:eastAsiaTheme="minorEastAsia" w:hAnsiTheme="minorEastAsia" w:cs="宋体" w:hint="eastAsia"/>
          <w:b w:val="0"/>
          <w:sz w:val="24"/>
          <w:szCs w:val="24"/>
        </w:rPr>
        <w:t>受资助的博士研究生访学费用（</w:t>
      </w:r>
      <w:r w:rsidR="00216142" w:rsidRPr="008B1E36">
        <w:rPr>
          <w:rFonts w:asciiTheme="minorEastAsia" w:eastAsiaTheme="minorEastAsia" w:hAnsiTheme="minorEastAsia" w:cs="宋体" w:hint="eastAsia"/>
          <w:b w:val="0"/>
          <w:sz w:val="24"/>
          <w:szCs w:val="24"/>
        </w:rPr>
        <w:t>学院</w:t>
      </w:r>
      <w:r w:rsidR="006F049E" w:rsidRPr="008B1E36">
        <w:rPr>
          <w:rFonts w:asciiTheme="minorEastAsia" w:eastAsiaTheme="minorEastAsia" w:hAnsiTheme="minorEastAsia" w:cs="宋体" w:hint="eastAsia"/>
          <w:b w:val="0"/>
          <w:sz w:val="24"/>
          <w:szCs w:val="24"/>
        </w:rPr>
        <w:t>资助部分）</w:t>
      </w:r>
      <w:r w:rsidR="00BA218B" w:rsidRPr="008B1E36">
        <w:rPr>
          <w:rFonts w:asciiTheme="minorEastAsia" w:eastAsiaTheme="minorEastAsia" w:hAnsiTheme="minorEastAsia" w:cs="宋体" w:hint="eastAsia"/>
          <w:b w:val="0"/>
          <w:sz w:val="24"/>
          <w:szCs w:val="24"/>
        </w:rPr>
        <w:t>不予</w:t>
      </w:r>
      <w:r w:rsidR="006F049E" w:rsidRPr="008B1E36">
        <w:rPr>
          <w:rFonts w:asciiTheme="minorEastAsia" w:eastAsiaTheme="minorEastAsia" w:hAnsiTheme="minorEastAsia" w:cs="宋体" w:hint="eastAsia"/>
          <w:b w:val="0"/>
          <w:sz w:val="24"/>
          <w:szCs w:val="24"/>
        </w:rPr>
        <w:t>预支</w:t>
      </w:r>
      <w:r w:rsidR="00216142" w:rsidRPr="008B1E36">
        <w:rPr>
          <w:rFonts w:asciiTheme="minorEastAsia" w:eastAsiaTheme="minorEastAsia" w:hAnsiTheme="minorEastAsia" w:cs="宋体" w:hint="eastAsia"/>
          <w:b w:val="0"/>
          <w:sz w:val="24"/>
          <w:szCs w:val="24"/>
        </w:rPr>
        <w:t>。</w:t>
      </w:r>
      <w:r w:rsidR="006F049E" w:rsidRPr="008B1E36">
        <w:rPr>
          <w:rFonts w:asciiTheme="minorEastAsia" w:eastAsiaTheme="minorEastAsia" w:hAnsiTheme="minorEastAsia" w:cs="宋体" w:hint="eastAsia"/>
          <w:b w:val="0"/>
          <w:sz w:val="24"/>
          <w:szCs w:val="24"/>
        </w:rPr>
        <w:t>博士研究生完成访学计划按期返校后持护照、机票、在国（境）外访学评估表和总结报告等相关材料到</w:t>
      </w:r>
      <w:r w:rsidR="00216142" w:rsidRPr="008B1E36">
        <w:rPr>
          <w:rFonts w:asciiTheme="minorEastAsia" w:eastAsiaTheme="minorEastAsia" w:hAnsiTheme="minorEastAsia" w:cs="宋体" w:hint="eastAsia"/>
          <w:b w:val="0"/>
          <w:sz w:val="24"/>
          <w:szCs w:val="24"/>
        </w:rPr>
        <w:t>学院</w:t>
      </w:r>
      <w:r w:rsidR="006F049E" w:rsidRPr="008B1E36">
        <w:rPr>
          <w:rFonts w:asciiTheme="minorEastAsia" w:eastAsiaTheme="minorEastAsia" w:hAnsiTheme="minorEastAsia" w:cs="宋体" w:hint="eastAsia"/>
          <w:b w:val="0"/>
          <w:sz w:val="24"/>
          <w:szCs w:val="24"/>
        </w:rPr>
        <w:t>办理审核和费用报销手续。</w:t>
      </w:r>
    </w:p>
    <w:p w14:paraId="061853E7" w14:textId="77777777" w:rsidR="0051716B" w:rsidRPr="008B1E36" w:rsidRDefault="0051716B" w:rsidP="00DB6808">
      <w:pPr>
        <w:adjustRightInd w:val="0"/>
        <w:snapToGrid w:val="0"/>
        <w:spacing w:line="400" w:lineRule="exact"/>
        <w:jc w:val="center"/>
        <w:rPr>
          <w:rFonts w:asciiTheme="minorEastAsia" w:eastAsiaTheme="minorEastAsia" w:hAnsiTheme="minorEastAsia" w:cs="黑体"/>
          <w:b w:val="0"/>
          <w:sz w:val="24"/>
          <w:szCs w:val="24"/>
        </w:rPr>
      </w:pPr>
    </w:p>
    <w:p w14:paraId="6E577EC3" w14:textId="0F2271E4" w:rsidR="005971AD" w:rsidRPr="008B1E36" w:rsidRDefault="006F049E" w:rsidP="00BA218B">
      <w:pPr>
        <w:pStyle w:val="af9"/>
        <w:numPr>
          <w:ilvl w:val="0"/>
          <w:numId w:val="3"/>
        </w:numPr>
        <w:adjustRightInd w:val="0"/>
        <w:snapToGrid w:val="0"/>
        <w:spacing w:line="400" w:lineRule="exact"/>
        <w:ind w:firstLineChars="0"/>
        <w:rPr>
          <w:rFonts w:asciiTheme="minorEastAsia" w:eastAsiaTheme="minorEastAsia" w:hAnsiTheme="minorEastAsia" w:cs="黑体"/>
          <w:b w:val="0"/>
          <w:sz w:val="24"/>
          <w:szCs w:val="24"/>
        </w:rPr>
      </w:pPr>
      <w:r w:rsidRPr="008B1E36">
        <w:rPr>
          <w:rFonts w:asciiTheme="minorEastAsia" w:eastAsiaTheme="minorEastAsia" w:hAnsiTheme="minorEastAsia" w:cs="黑体" w:hint="eastAsia"/>
          <w:b w:val="0"/>
          <w:sz w:val="24"/>
          <w:szCs w:val="24"/>
        </w:rPr>
        <w:t>申报与评审</w:t>
      </w:r>
    </w:p>
    <w:p w14:paraId="091AD0B2" w14:textId="2B1F00F9" w:rsidR="009B22AF" w:rsidRPr="008B1E36" w:rsidRDefault="0082390D" w:rsidP="00D2107F">
      <w:pPr>
        <w:pStyle w:val="af9"/>
        <w:numPr>
          <w:ilvl w:val="0"/>
          <w:numId w:val="1"/>
        </w:numPr>
        <w:adjustRightInd w:val="0"/>
        <w:snapToGrid w:val="0"/>
        <w:spacing w:line="400" w:lineRule="exact"/>
        <w:ind w:left="0" w:firstLineChars="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应体现“个人申请、导师推荐、专家评审、择优录取”的基本选拔和派出原则</w:t>
      </w:r>
      <w:r w:rsidR="00BF1BB1" w:rsidRPr="008B1E36">
        <w:rPr>
          <w:rFonts w:asciiTheme="minorEastAsia" w:eastAsiaTheme="minorEastAsia" w:hAnsiTheme="minorEastAsia" w:cs="宋体" w:hint="eastAsia"/>
          <w:b w:val="0"/>
          <w:sz w:val="24"/>
          <w:szCs w:val="24"/>
        </w:rPr>
        <w:t>。</w:t>
      </w:r>
    </w:p>
    <w:p w14:paraId="64C4FEC0" w14:textId="693D87A1" w:rsidR="009B22AF" w:rsidRPr="008B1E36" w:rsidRDefault="00C51003" w:rsidP="00D2107F">
      <w:pPr>
        <w:pStyle w:val="af9"/>
        <w:numPr>
          <w:ilvl w:val="0"/>
          <w:numId w:val="1"/>
        </w:numPr>
        <w:adjustRightInd w:val="0"/>
        <w:snapToGrid w:val="0"/>
        <w:spacing w:line="400" w:lineRule="exact"/>
        <w:ind w:left="0" w:firstLineChars="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我院</w:t>
      </w:r>
      <w:r w:rsidR="009B22AF" w:rsidRPr="008B1E36">
        <w:rPr>
          <w:rFonts w:asciiTheme="minorEastAsia" w:eastAsiaTheme="minorEastAsia" w:hAnsiTheme="minorEastAsia" w:cs="宋体" w:hint="eastAsia"/>
          <w:b w:val="0"/>
          <w:sz w:val="24"/>
          <w:szCs w:val="24"/>
        </w:rPr>
        <w:t>实施细则中的自定资助标准如超出学校规定的上限标准，凡超出部分一律由</w:t>
      </w:r>
      <w:r w:rsidRPr="008B1E36">
        <w:rPr>
          <w:rFonts w:asciiTheme="minorEastAsia" w:eastAsiaTheme="minorEastAsia" w:hAnsiTheme="minorEastAsia" w:cs="宋体" w:hint="eastAsia"/>
          <w:b w:val="0"/>
          <w:sz w:val="24"/>
          <w:szCs w:val="24"/>
        </w:rPr>
        <w:t>本院</w:t>
      </w:r>
      <w:r w:rsidR="009B22AF" w:rsidRPr="008B1E36">
        <w:rPr>
          <w:rFonts w:asciiTheme="minorEastAsia" w:eastAsiaTheme="minorEastAsia" w:hAnsiTheme="minorEastAsia" w:cs="宋体" w:hint="eastAsia"/>
          <w:b w:val="0"/>
          <w:sz w:val="24"/>
          <w:szCs w:val="24"/>
        </w:rPr>
        <w:t>自筹资金，不得使用本项目资助经费。</w:t>
      </w:r>
    </w:p>
    <w:p w14:paraId="6B1CD5B7" w14:textId="77777777" w:rsidR="00A94CF1" w:rsidRPr="008B1E36" w:rsidRDefault="009B22AF" w:rsidP="00A94CF1">
      <w:pPr>
        <w:pStyle w:val="af9"/>
        <w:numPr>
          <w:ilvl w:val="0"/>
          <w:numId w:val="1"/>
        </w:numPr>
        <w:adjustRightInd w:val="0"/>
        <w:snapToGrid w:val="0"/>
        <w:spacing w:line="400" w:lineRule="exact"/>
        <w:ind w:left="0" w:firstLineChars="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凡本项目申请者，必须达到学校规定的基本</w:t>
      </w:r>
      <w:r w:rsidR="0082390D" w:rsidRPr="008B1E36">
        <w:rPr>
          <w:rFonts w:asciiTheme="minorEastAsia" w:eastAsiaTheme="minorEastAsia" w:hAnsiTheme="minorEastAsia" w:cs="宋体" w:hint="eastAsia"/>
          <w:b w:val="0"/>
          <w:sz w:val="24"/>
          <w:szCs w:val="24"/>
        </w:rPr>
        <w:t>访学</w:t>
      </w:r>
      <w:r w:rsidRPr="008B1E36">
        <w:rPr>
          <w:rFonts w:asciiTheme="minorEastAsia" w:eastAsiaTheme="minorEastAsia" w:hAnsiTheme="minorEastAsia" w:cs="宋体" w:hint="eastAsia"/>
          <w:b w:val="0"/>
          <w:sz w:val="24"/>
          <w:szCs w:val="24"/>
        </w:rPr>
        <w:t>要求。不符合学校基本要求的申请者，</w:t>
      </w:r>
      <w:r w:rsidR="00C51003" w:rsidRPr="008B1E36">
        <w:rPr>
          <w:rFonts w:asciiTheme="minorEastAsia" w:eastAsiaTheme="minorEastAsia" w:hAnsiTheme="minorEastAsia" w:cs="宋体" w:hint="eastAsia"/>
          <w:b w:val="0"/>
          <w:sz w:val="24"/>
          <w:szCs w:val="24"/>
        </w:rPr>
        <w:t>我院</w:t>
      </w:r>
      <w:r w:rsidRPr="008B1E36">
        <w:rPr>
          <w:rFonts w:asciiTheme="minorEastAsia" w:eastAsiaTheme="minorEastAsia" w:hAnsiTheme="minorEastAsia" w:cs="宋体" w:hint="eastAsia"/>
          <w:b w:val="0"/>
          <w:sz w:val="24"/>
          <w:szCs w:val="24"/>
        </w:rPr>
        <w:t>可根据本单位实际情况予以资助，但所用资助经费一律由</w:t>
      </w:r>
      <w:r w:rsidR="00094F53" w:rsidRPr="008B1E36">
        <w:rPr>
          <w:rFonts w:asciiTheme="minorEastAsia" w:eastAsiaTheme="minorEastAsia" w:hAnsiTheme="minorEastAsia" w:cs="宋体" w:hint="eastAsia"/>
          <w:b w:val="0"/>
          <w:sz w:val="24"/>
          <w:szCs w:val="24"/>
        </w:rPr>
        <w:t>我</w:t>
      </w:r>
      <w:r w:rsidR="00C51003" w:rsidRPr="008B1E36">
        <w:rPr>
          <w:rFonts w:asciiTheme="minorEastAsia" w:eastAsiaTheme="minorEastAsia" w:hAnsiTheme="minorEastAsia" w:cs="宋体" w:hint="eastAsia"/>
          <w:b w:val="0"/>
          <w:sz w:val="24"/>
          <w:szCs w:val="24"/>
        </w:rPr>
        <w:t>院</w:t>
      </w:r>
      <w:r w:rsidRPr="008B1E36">
        <w:rPr>
          <w:rFonts w:asciiTheme="minorEastAsia" w:eastAsiaTheme="minorEastAsia" w:hAnsiTheme="minorEastAsia" w:cs="宋体" w:hint="eastAsia"/>
          <w:b w:val="0"/>
          <w:sz w:val="24"/>
          <w:szCs w:val="24"/>
        </w:rPr>
        <w:t>自筹资金，不得使用本项目资助经费。</w:t>
      </w:r>
    </w:p>
    <w:p w14:paraId="14C0F986" w14:textId="4C3FC271" w:rsidR="00530E0A" w:rsidRPr="008B1E36" w:rsidRDefault="00A94CF1" w:rsidP="00A94CF1">
      <w:pPr>
        <w:pStyle w:val="af9"/>
        <w:numPr>
          <w:ilvl w:val="0"/>
          <w:numId w:val="1"/>
        </w:numPr>
        <w:adjustRightInd w:val="0"/>
        <w:snapToGrid w:val="0"/>
        <w:spacing w:line="400" w:lineRule="exact"/>
        <w:ind w:left="0" w:firstLineChars="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实施细则经由本学科专业学位评定分委员会或学术分委员会审议通 过后，报研究生院备案，及时公开发布予本单位所有博士研究生知晓，具体组织 开展项目申报、审批立项、异议受理、经费报销和实施总结等工作。</w:t>
      </w:r>
    </w:p>
    <w:p w14:paraId="752F5F60" w14:textId="339FF156" w:rsidR="00E65110" w:rsidRPr="008B1E36" w:rsidRDefault="00C51003" w:rsidP="00DB6808">
      <w:pPr>
        <w:pStyle w:val="af9"/>
        <w:adjustRightInd w:val="0"/>
        <w:snapToGrid w:val="0"/>
        <w:spacing w:line="400" w:lineRule="exact"/>
        <w:ind w:left="480" w:firstLineChars="0" w:firstLine="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（五）博士</w:t>
      </w:r>
      <w:r w:rsidR="003B3738" w:rsidRPr="008B1E36">
        <w:rPr>
          <w:rFonts w:asciiTheme="minorEastAsia" w:eastAsiaTheme="minorEastAsia" w:hAnsiTheme="minorEastAsia" w:cs="宋体" w:hint="eastAsia"/>
          <w:b w:val="0"/>
          <w:sz w:val="24"/>
          <w:szCs w:val="24"/>
        </w:rPr>
        <w:t>研究生根据</w:t>
      </w:r>
      <w:r w:rsidRPr="008B1E36">
        <w:rPr>
          <w:rFonts w:asciiTheme="minorEastAsia" w:eastAsiaTheme="minorEastAsia" w:hAnsiTheme="minorEastAsia" w:cs="宋体" w:hint="eastAsia"/>
          <w:b w:val="0"/>
          <w:sz w:val="24"/>
          <w:szCs w:val="24"/>
        </w:rPr>
        <w:t>学院</w:t>
      </w:r>
      <w:r w:rsidR="003B3738" w:rsidRPr="008B1E36">
        <w:rPr>
          <w:rFonts w:asciiTheme="minorEastAsia" w:eastAsiaTheme="minorEastAsia" w:hAnsiTheme="minorEastAsia" w:cs="宋体" w:hint="eastAsia"/>
          <w:b w:val="0"/>
          <w:sz w:val="24"/>
          <w:szCs w:val="24"/>
        </w:rPr>
        <w:t>通知提交申请，并需满足以下基本要求：</w:t>
      </w:r>
    </w:p>
    <w:p w14:paraId="356AECE6" w14:textId="65183D92" w:rsidR="00E65110" w:rsidRPr="008B1E36" w:rsidRDefault="00E65110" w:rsidP="00216142">
      <w:pPr>
        <w:pStyle w:val="af9"/>
        <w:adjustRightInd w:val="0"/>
        <w:snapToGrid w:val="0"/>
        <w:spacing w:line="400" w:lineRule="exact"/>
        <w:ind w:left="480" w:firstLineChars="50" w:firstLine="120"/>
        <w:rPr>
          <w:rFonts w:asciiTheme="minorEastAsia" w:eastAsiaTheme="minorEastAsia" w:hAnsiTheme="minorEastAsia" w:cs="宋体"/>
          <w:b w:val="0"/>
          <w:sz w:val="24"/>
          <w:szCs w:val="24"/>
        </w:rPr>
      </w:pPr>
      <w:bookmarkStart w:id="10" w:name="_Hlk2671457"/>
      <w:r w:rsidRPr="008B1E36">
        <w:rPr>
          <w:rFonts w:asciiTheme="minorEastAsia" w:eastAsiaTheme="minorEastAsia" w:hAnsiTheme="minorEastAsia" w:cs="宋体" w:hint="eastAsia"/>
          <w:b w:val="0"/>
          <w:sz w:val="24"/>
          <w:szCs w:val="24"/>
        </w:rPr>
        <w:t>申请者须在</w:t>
      </w:r>
      <w:r w:rsidR="00765918" w:rsidRPr="008B1E36">
        <w:rPr>
          <w:rFonts w:asciiTheme="minorEastAsia" w:eastAsiaTheme="minorEastAsia" w:hAnsiTheme="minorEastAsia" w:cs="宋体" w:hint="eastAsia"/>
          <w:b w:val="0"/>
          <w:sz w:val="24"/>
          <w:szCs w:val="24"/>
        </w:rPr>
        <w:t>出访前至少2个月</w:t>
      </w:r>
      <w:r w:rsidRPr="008B1E36">
        <w:rPr>
          <w:rFonts w:asciiTheme="minorEastAsia" w:eastAsiaTheme="minorEastAsia" w:hAnsiTheme="minorEastAsia" w:cs="宋体" w:hint="eastAsia"/>
          <w:b w:val="0"/>
          <w:sz w:val="24"/>
          <w:szCs w:val="24"/>
        </w:rPr>
        <w:t>向学院提交如下材料</w:t>
      </w:r>
      <w:r w:rsidR="003D1145" w:rsidRPr="008B1E36">
        <w:rPr>
          <w:rFonts w:asciiTheme="minorEastAsia" w:eastAsiaTheme="minorEastAsia" w:hAnsiTheme="minorEastAsia" w:cs="宋体" w:hint="eastAsia"/>
          <w:b w:val="0"/>
          <w:sz w:val="24"/>
          <w:szCs w:val="24"/>
        </w:rPr>
        <w:t>（包括电子版和纸质版）</w:t>
      </w:r>
      <w:r w:rsidRPr="008B1E36">
        <w:rPr>
          <w:rFonts w:asciiTheme="minorEastAsia" w:eastAsiaTheme="minorEastAsia" w:hAnsiTheme="minorEastAsia" w:cs="宋体" w:hint="eastAsia"/>
          <w:b w:val="0"/>
          <w:sz w:val="24"/>
          <w:szCs w:val="24"/>
        </w:rPr>
        <w:t>：</w:t>
      </w:r>
    </w:p>
    <w:p w14:paraId="02B15980" w14:textId="2E56C49A" w:rsidR="00C51003" w:rsidRPr="008B1E36" w:rsidRDefault="006F049E" w:rsidP="00D2107F">
      <w:pPr>
        <w:pStyle w:val="af9"/>
        <w:numPr>
          <w:ilvl w:val="0"/>
          <w:numId w:val="8"/>
        </w:numPr>
        <w:adjustRightInd w:val="0"/>
        <w:snapToGrid w:val="0"/>
        <w:spacing w:line="400" w:lineRule="exact"/>
        <w:ind w:firstLineChars="0"/>
        <w:rPr>
          <w:rFonts w:asciiTheme="minorEastAsia" w:eastAsiaTheme="minorEastAsia" w:hAnsiTheme="minorEastAsia" w:cs="宋体"/>
          <w:b w:val="0"/>
          <w:sz w:val="24"/>
          <w:szCs w:val="24"/>
        </w:rPr>
      </w:pPr>
      <w:bookmarkStart w:id="11" w:name="_Hlk536203062"/>
      <w:r w:rsidRPr="008B1E36">
        <w:rPr>
          <w:rFonts w:asciiTheme="minorEastAsia" w:eastAsiaTheme="minorEastAsia" w:hAnsiTheme="minorEastAsia" w:cs="宋体" w:hint="eastAsia"/>
          <w:b w:val="0"/>
          <w:sz w:val="24"/>
          <w:szCs w:val="24"/>
        </w:rPr>
        <w:t>《上海外国语大学</w:t>
      </w:r>
      <w:r w:rsidR="00C51003" w:rsidRPr="008B1E36">
        <w:rPr>
          <w:rFonts w:asciiTheme="minorEastAsia" w:eastAsiaTheme="minorEastAsia" w:hAnsiTheme="minorEastAsia" w:cs="宋体" w:hint="eastAsia"/>
          <w:b w:val="0"/>
          <w:sz w:val="24"/>
          <w:szCs w:val="24"/>
        </w:rPr>
        <w:t>英语学院</w:t>
      </w:r>
      <w:r w:rsidRPr="008B1E36">
        <w:rPr>
          <w:rFonts w:asciiTheme="minorEastAsia" w:eastAsiaTheme="minorEastAsia" w:hAnsiTheme="minorEastAsia" w:cs="宋体" w:hint="eastAsia"/>
          <w:b w:val="0"/>
          <w:sz w:val="24"/>
          <w:szCs w:val="24"/>
        </w:rPr>
        <w:t>博士研究生国（境）外访学资助项目申请</w:t>
      </w:r>
    </w:p>
    <w:p w14:paraId="7ABE4765" w14:textId="6DFEF5A3" w:rsidR="001A143C" w:rsidRPr="008B1E36" w:rsidRDefault="006F049E" w:rsidP="00094F53">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表》。</w:t>
      </w:r>
    </w:p>
    <w:p w14:paraId="69224D39" w14:textId="4025C398" w:rsidR="00094F53" w:rsidRPr="008B1E36" w:rsidRDefault="00094F53" w:rsidP="00C34283">
      <w:pPr>
        <w:pStyle w:val="af9"/>
        <w:numPr>
          <w:ilvl w:val="0"/>
          <w:numId w:val="8"/>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《上海外国语大学英语学院博士研究生国（境）外访学责任书》。</w:t>
      </w:r>
    </w:p>
    <w:bookmarkEnd w:id="11"/>
    <w:p w14:paraId="4DBA5263" w14:textId="7BE2B05C" w:rsidR="005971AD" w:rsidRPr="008B1E36" w:rsidRDefault="00094F53" w:rsidP="00216142">
      <w:pPr>
        <w:adjustRightInd w:val="0"/>
        <w:snapToGrid w:val="0"/>
        <w:spacing w:line="400" w:lineRule="exact"/>
        <w:ind w:firstLineChars="20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b w:val="0"/>
          <w:sz w:val="24"/>
          <w:szCs w:val="24"/>
        </w:rPr>
        <w:t>3</w:t>
      </w:r>
      <w:r w:rsidR="00C51003" w:rsidRPr="008B1E36">
        <w:rPr>
          <w:rFonts w:asciiTheme="minorEastAsia" w:eastAsiaTheme="minorEastAsia" w:hAnsiTheme="minorEastAsia" w:cs="宋体" w:hint="eastAsia"/>
          <w:b w:val="0"/>
          <w:sz w:val="24"/>
          <w:szCs w:val="24"/>
        </w:rPr>
        <w:t>、</w:t>
      </w:r>
      <w:r w:rsidR="006F049E" w:rsidRPr="008B1E36">
        <w:rPr>
          <w:rFonts w:asciiTheme="minorEastAsia" w:eastAsiaTheme="minorEastAsia" w:hAnsiTheme="minorEastAsia" w:cs="宋体" w:hint="eastAsia"/>
          <w:b w:val="0"/>
          <w:sz w:val="24"/>
          <w:szCs w:val="24"/>
        </w:rPr>
        <w:t>国（境）外访学导师和接收单位的</w:t>
      </w:r>
      <w:r w:rsidR="00397109" w:rsidRPr="008B1E36">
        <w:rPr>
          <w:rFonts w:asciiTheme="minorEastAsia" w:eastAsiaTheme="minorEastAsia" w:hAnsiTheme="minorEastAsia" w:cs="宋体" w:hint="eastAsia"/>
          <w:b w:val="0"/>
          <w:sz w:val="24"/>
          <w:szCs w:val="24"/>
        </w:rPr>
        <w:t>正式</w:t>
      </w:r>
      <w:r w:rsidR="006F049E" w:rsidRPr="008B1E36">
        <w:rPr>
          <w:rFonts w:asciiTheme="minorEastAsia" w:eastAsiaTheme="minorEastAsia" w:hAnsiTheme="minorEastAsia" w:cs="宋体" w:hint="eastAsia"/>
          <w:b w:val="0"/>
          <w:sz w:val="24"/>
          <w:szCs w:val="24"/>
        </w:rPr>
        <w:t>邀请信（原件</w:t>
      </w:r>
      <w:r w:rsidR="00216142" w:rsidRPr="008B1E36">
        <w:rPr>
          <w:rFonts w:asciiTheme="minorEastAsia" w:eastAsiaTheme="minorEastAsia" w:hAnsiTheme="minorEastAsia" w:cs="宋体" w:hint="eastAsia"/>
          <w:b w:val="0"/>
          <w:sz w:val="24"/>
          <w:szCs w:val="24"/>
        </w:rPr>
        <w:t>或扫描件</w:t>
      </w:r>
      <w:r w:rsidR="006F049E" w:rsidRPr="008B1E36">
        <w:rPr>
          <w:rFonts w:asciiTheme="minorEastAsia" w:eastAsiaTheme="minorEastAsia" w:hAnsiTheme="minorEastAsia" w:cs="宋体" w:hint="eastAsia"/>
          <w:b w:val="0"/>
          <w:sz w:val="24"/>
          <w:szCs w:val="24"/>
        </w:rPr>
        <w:t>供审核，复印件留存）。</w:t>
      </w:r>
      <w:r w:rsidR="00216142" w:rsidRPr="008B1E36">
        <w:rPr>
          <w:rFonts w:asciiTheme="minorEastAsia" w:eastAsiaTheme="minorEastAsia" w:hAnsiTheme="minorEastAsia" w:cs="宋体" w:hint="eastAsia"/>
          <w:b w:val="0"/>
          <w:sz w:val="24"/>
          <w:szCs w:val="24"/>
        </w:rPr>
        <w:t xml:space="preserve"> </w:t>
      </w:r>
    </w:p>
    <w:p w14:paraId="2419FD72" w14:textId="61FEF054" w:rsidR="00695C53" w:rsidRPr="008B1E36" w:rsidRDefault="006F049E" w:rsidP="00DB6808">
      <w:pPr>
        <w:adjustRightInd w:val="0"/>
        <w:snapToGrid w:val="0"/>
        <w:spacing w:line="400" w:lineRule="exact"/>
        <w:ind w:firstLineChars="20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主要内容应包括：</w:t>
      </w:r>
      <w:r w:rsidR="006E6380" w:rsidRPr="008B1E36">
        <w:rPr>
          <w:rFonts w:asciiTheme="minorEastAsia" w:eastAsiaTheme="minorEastAsia" w:hAnsiTheme="minorEastAsia" w:cs="宋体" w:hint="eastAsia"/>
          <w:b w:val="0"/>
          <w:sz w:val="24"/>
          <w:szCs w:val="24"/>
        </w:rPr>
        <w:t>受邀</w:t>
      </w:r>
      <w:r w:rsidRPr="008B1E36">
        <w:rPr>
          <w:rFonts w:asciiTheme="minorEastAsia" w:eastAsiaTheme="minorEastAsia" w:hAnsiTheme="minorEastAsia" w:cs="宋体" w:hint="eastAsia"/>
          <w:b w:val="0"/>
          <w:sz w:val="24"/>
          <w:szCs w:val="24"/>
        </w:rPr>
        <w:t>人的基本信息</w:t>
      </w:r>
      <w:r w:rsidR="006E6380" w:rsidRPr="008B1E36">
        <w:rPr>
          <w:rFonts w:asciiTheme="minorEastAsia" w:eastAsiaTheme="minorEastAsia" w:hAnsiTheme="minorEastAsia" w:cs="宋体" w:hint="eastAsia"/>
          <w:b w:val="0"/>
          <w:sz w:val="24"/>
          <w:szCs w:val="24"/>
        </w:rPr>
        <w:t>（姓名、出生日期、国内院校等），</w:t>
      </w:r>
      <w:r w:rsidRPr="008B1E36">
        <w:rPr>
          <w:rFonts w:asciiTheme="minorEastAsia" w:eastAsiaTheme="minorEastAsia" w:hAnsiTheme="minorEastAsia" w:cs="宋体" w:hint="eastAsia"/>
          <w:b w:val="0"/>
          <w:sz w:val="24"/>
          <w:szCs w:val="24"/>
        </w:rPr>
        <w:t>留学</w:t>
      </w:r>
      <w:r w:rsidR="006E6380" w:rsidRPr="008B1E36">
        <w:rPr>
          <w:rFonts w:asciiTheme="minorEastAsia" w:eastAsiaTheme="minorEastAsia" w:hAnsiTheme="minorEastAsia" w:cs="宋体" w:hint="eastAsia"/>
          <w:b w:val="0"/>
          <w:sz w:val="24"/>
          <w:szCs w:val="24"/>
        </w:rPr>
        <w:t>的</w:t>
      </w:r>
      <w:r w:rsidRPr="008B1E36">
        <w:rPr>
          <w:rFonts w:asciiTheme="minorEastAsia" w:eastAsiaTheme="minorEastAsia" w:hAnsiTheme="minorEastAsia" w:cs="宋体" w:hint="eastAsia"/>
          <w:b w:val="0"/>
          <w:sz w:val="24"/>
          <w:szCs w:val="24"/>
        </w:rPr>
        <w:t>起止时间</w:t>
      </w:r>
      <w:r w:rsidR="006E6380" w:rsidRPr="008B1E36">
        <w:rPr>
          <w:rFonts w:asciiTheme="minorEastAsia" w:eastAsiaTheme="minorEastAsia" w:hAnsiTheme="minorEastAsia" w:cs="宋体" w:hint="eastAsia"/>
          <w:b w:val="0"/>
          <w:sz w:val="24"/>
          <w:szCs w:val="24"/>
        </w:rPr>
        <w:t>，国（境）外导师姓名，受邀人</w:t>
      </w:r>
      <w:r w:rsidRPr="008B1E36">
        <w:rPr>
          <w:rFonts w:asciiTheme="minorEastAsia" w:eastAsiaTheme="minorEastAsia" w:hAnsiTheme="minorEastAsia" w:cs="宋体" w:hint="eastAsia"/>
          <w:b w:val="0"/>
          <w:sz w:val="24"/>
          <w:szCs w:val="24"/>
        </w:rPr>
        <w:t>在国（境）外将要从事的研究</w:t>
      </w:r>
      <w:r w:rsidR="00397109" w:rsidRPr="008B1E36">
        <w:rPr>
          <w:rFonts w:asciiTheme="minorEastAsia" w:eastAsiaTheme="minorEastAsia" w:hAnsiTheme="minorEastAsia" w:cs="宋体" w:hint="eastAsia"/>
          <w:b w:val="0"/>
          <w:sz w:val="24"/>
          <w:szCs w:val="24"/>
        </w:rPr>
        <w:t>工作</w:t>
      </w:r>
      <w:r w:rsidR="006E6380" w:rsidRPr="008B1E36">
        <w:rPr>
          <w:rFonts w:asciiTheme="minorEastAsia" w:eastAsiaTheme="minorEastAsia" w:hAnsiTheme="minorEastAsia" w:cs="宋体" w:hint="eastAsia"/>
          <w:b w:val="0"/>
          <w:sz w:val="24"/>
          <w:szCs w:val="24"/>
        </w:rPr>
        <w:t>，</w:t>
      </w:r>
      <w:r w:rsidRPr="008B1E36">
        <w:rPr>
          <w:rFonts w:asciiTheme="minorEastAsia" w:eastAsiaTheme="minorEastAsia" w:hAnsiTheme="minorEastAsia" w:cs="宋体" w:hint="eastAsia"/>
          <w:b w:val="0"/>
          <w:sz w:val="24"/>
          <w:szCs w:val="24"/>
        </w:rPr>
        <w:t>费用情况等。</w:t>
      </w:r>
    </w:p>
    <w:p w14:paraId="21D1F5EE" w14:textId="77777777" w:rsidR="00C51003" w:rsidRPr="008B1E36" w:rsidRDefault="006F049E" w:rsidP="00DB6808">
      <w:pPr>
        <w:adjustRightInd w:val="0"/>
        <w:snapToGrid w:val="0"/>
        <w:spacing w:line="400" w:lineRule="exact"/>
        <w:ind w:firstLineChars="20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如邀请信为英语以外语言，应附中文翻译件并由导师签字确认。</w:t>
      </w:r>
    </w:p>
    <w:p w14:paraId="242107E8" w14:textId="7282D1B7" w:rsidR="00695C53" w:rsidRPr="008B1E36" w:rsidRDefault="00C51003" w:rsidP="00DB6808">
      <w:pPr>
        <w:adjustRightInd w:val="0"/>
        <w:snapToGrid w:val="0"/>
        <w:spacing w:line="400" w:lineRule="exact"/>
        <w:ind w:firstLineChars="20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4、</w:t>
      </w:r>
      <w:r w:rsidR="00695C53" w:rsidRPr="008B1E36">
        <w:rPr>
          <w:rFonts w:asciiTheme="minorEastAsia" w:eastAsiaTheme="minorEastAsia" w:hAnsiTheme="minorEastAsia" w:cs="宋体" w:hint="eastAsia"/>
          <w:b w:val="0"/>
          <w:sz w:val="24"/>
          <w:szCs w:val="24"/>
        </w:rPr>
        <w:t>国外导师的简历（不超过2页），内容应包括导师姓名、专业、所在院校、</w:t>
      </w:r>
      <w:r w:rsidR="00695C53" w:rsidRPr="008B1E36">
        <w:rPr>
          <w:rFonts w:asciiTheme="minorEastAsia" w:eastAsiaTheme="minorEastAsia" w:hAnsiTheme="minorEastAsia" w:cs="宋体" w:hint="eastAsia"/>
          <w:b w:val="0"/>
          <w:sz w:val="24"/>
          <w:szCs w:val="24"/>
        </w:rPr>
        <w:lastRenderedPageBreak/>
        <w:t>职务、学术建树，及近5年来的论文发表、课题、科研成果、专利和获奖等情况。</w:t>
      </w:r>
    </w:p>
    <w:p w14:paraId="2199A126" w14:textId="6A667904" w:rsidR="00C51003" w:rsidRPr="008B1E36" w:rsidRDefault="00C51003" w:rsidP="00DB6808">
      <w:pPr>
        <w:adjustRightInd w:val="0"/>
        <w:snapToGrid w:val="0"/>
        <w:spacing w:line="400" w:lineRule="exact"/>
        <w:ind w:firstLineChars="20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5、</w:t>
      </w:r>
      <w:r w:rsidR="009C57DC" w:rsidRPr="008B1E36">
        <w:rPr>
          <w:rFonts w:asciiTheme="minorEastAsia" w:eastAsiaTheme="minorEastAsia" w:hAnsiTheme="minorEastAsia" w:cs="宋体" w:hint="eastAsia"/>
          <w:b w:val="0"/>
          <w:sz w:val="24"/>
          <w:szCs w:val="24"/>
        </w:rPr>
        <w:t>双方导师签字</w:t>
      </w:r>
      <w:r w:rsidR="0029305C" w:rsidRPr="008B1E36">
        <w:rPr>
          <w:rFonts w:asciiTheme="minorEastAsia" w:eastAsiaTheme="minorEastAsia" w:hAnsiTheme="minorEastAsia" w:cs="宋体" w:hint="eastAsia"/>
          <w:b w:val="0"/>
          <w:sz w:val="24"/>
          <w:szCs w:val="24"/>
        </w:rPr>
        <w:t>确认</w:t>
      </w:r>
      <w:r w:rsidR="009C57DC" w:rsidRPr="008B1E36">
        <w:rPr>
          <w:rFonts w:asciiTheme="minorEastAsia" w:eastAsiaTheme="minorEastAsia" w:hAnsiTheme="minorEastAsia" w:cs="宋体" w:hint="eastAsia"/>
          <w:b w:val="0"/>
          <w:sz w:val="24"/>
          <w:szCs w:val="24"/>
        </w:rPr>
        <w:t>的研修计划</w:t>
      </w:r>
      <w:r w:rsidR="00695C53" w:rsidRPr="008B1E36">
        <w:rPr>
          <w:rFonts w:asciiTheme="minorEastAsia" w:eastAsiaTheme="minorEastAsia" w:hAnsiTheme="minorEastAsia" w:cs="宋体" w:hint="eastAsia"/>
          <w:b w:val="0"/>
          <w:sz w:val="24"/>
          <w:szCs w:val="24"/>
        </w:rPr>
        <w:t>（不超过3页），内容包括研究内容、背</w:t>
      </w:r>
    </w:p>
    <w:p w14:paraId="0A94DF83" w14:textId="3A737363" w:rsidR="009C57DC" w:rsidRPr="008B1E36" w:rsidRDefault="00695C53"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景介绍、申请人国内科研准备工作概述、出国学习预期目标、科研方法、科研工作时间安排、回国后后续工作介绍等。须由双方导师签署意见并签字确认</w:t>
      </w:r>
      <w:r w:rsidR="009C57DC" w:rsidRPr="008B1E36">
        <w:rPr>
          <w:rFonts w:asciiTheme="minorEastAsia" w:eastAsiaTheme="minorEastAsia" w:hAnsiTheme="minorEastAsia" w:cs="宋体" w:hint="eastAsia"/>
          <w:b w:val="0"/>
          <w:sz w:val="24"/>
          <w:szCs w:val="24"/>
        </w:rPr>
        <w:t>（原件</w:t>
      </w:r>
      <w:r w:rsidR="00216142" w:rsidRPr="008B1E36">
        <w:rPr>
          <w:rFonts w:asciiTheme="minorEastAsia" w:eastAsiaTheme="minorEastAsia" w:hAnsiTheme="minorEastAsia" w:cs="宋体" w:hint="eastAsia"/>
          <w:b w:val="0"/>
          <w:sz w:val="24"/>
          <w:szCs w:val="24"/>
        </w:rPr>
        <w:t>或扫描件</w:t>
      </w:r>
      <w:r w:rsidR="009C57DC" w:rsidRPr="008B1E36">
        <w:rPr>
          <w:rFonts w:asciiTheme="minorEastAsia" w:eastAsiaTheme="minorEastAsia" w:hAnsiTheme="minorEastAsia" w:cs="宋体" w:hint="eastAsia"/>
          <w:b w:val="0"/>
          <w:sz w:val="24"/>
          <w:szCs w:val="24"/>
        </w:rPr>
        <w:t>供审核，复印件留存）。</w:t>
      </w:r>
    </w:p>
    <w:p w14:paraId="4C354985" w14:textId="4B2D9BB3" w:rsidR="001B4F51" w:rsidRPr="008B1E36" w:rsidRDefault="007454F0" w:rsidP="00216142">
      <w:pPr>
        <w:adjustRightInd w:val="0"/>
        <w:snapToGrid w:val="0"/>
        <w:spacing w:line="400" w:lineRule="exact"/>
        <w:ind w:firstLineChars="20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b w:val="0"/>
          <w:sz w:val="24"/>
          <w:szCs w:val="24"/>
        </w:rPr>
        <w:t>6</w:t>
      </w:r>
      <w:r w:rsidR="00C51003" w:rsidRPr="008B1E36">
        <w:rPr>
          <w:rFonts w:asciiTheme="minorEastAsia" w:eastAsiaTheme="minorEastAsia" w:hAnsiTheme="minorEastAsia" w:cs="宋体" w:hint="eastAsia"/>
          <w:b w:val="0"/>
          <w:sz w:val="24"/>
          <w:szCs w:val="24"/>
        </w:rPr>
        <w:t>、</w:t>
      </w:r>
      <w:r w:rsidR="00C40125" w:rsidRPr="008B1E36">
        <w:rPr>
          <w:rFonts w:asciiTheme="minorEastAsia" w:eastAsiaTheme="minorEastAsia" w:hAnsiTheme="minorEastAsia" w:cs="宋体" w:hint="eastAsia"/>
          <w:b w:val="0"/>
          <w:sz w:val="24"/>
          <w:szCs w:val="24"/>
        </w:rPr>
        <w:t>已</w:t>
      </w:r>
      <w:r w:rsidR="006F049E" w:rsidRPr="008B1E36">
        <w:rPr>
          <w:rFonts w:asciiTheme="minorEastAsia" w:eastAsiaTheme="minorEastAsia" w:hAnsiTheme="minorEastAsia" w:cs="宋体" w:hint="eastAsia"/>
          <w:b w:val="0"/>
          <w:sz w:val="24"/>
          <w:szCs w:val="24"/>
        </w:rPr>
        <w:t>公开发表的科研成果，或已获得的其他科研成果的情况证明</w:t>
      </w:r>
      <w:r w:rsidR="00D811AB" w:rsidRPr="008B1E36">
        <w:rPr>
          <w:rFonts w:asciiTheme="minorEastAsia" w:eastAsiaTheme="minorEastAsia" w:hAnsiTheme="minorEastAsia" w:cs="宋体" w:hint="eastAsia"/>
          <w:b w:val="0"/>
          <w:sz w:val="24"/>
          <w:szCs w:val="24"/>
        </w:rPr>
        <w:t>（以上传至研究生管理系统并通过了审核的信息为准）</w:t>
      </w:r>
      <w:r w:rsidR="006F049E" w:rsidRPr="008B1E36">
        <w:rPr>
          <w:rFonts w:asciiTheme="minorEastAsia" w:eastAsiaTheme="minorEastAsia" w:hAnsiTheme="minorEastAsia" w:cs="宋体" w:hint="eastAsia"/>
          <w:b w:val="0"/>
          <w:sz w:val="24"/>
          <w:szCs w:val="24"/>
        </w:rPr>
        <w:t>。</w:t>
      </w:r>
    </w:p>
    <w:p w14:paraId="68E24625" w14:textId="314C5D1E" w:rsidR="00C51003" w:rsidRPr="008B1E36" w:rsidRDefault="007454F0" w:rsidP="00DB6808">
      <w:pPr>
        <w:adjustRightInd w:val="0"/>
        <w:snapToGrid w:val="0"/>
        <w:spacing w:line="400" w:lineRule="exact"/>
        <w:ind w:firstLineChars="20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b w:val="0"/>
          <w:sz w:val="24"/>
          <w:szCs w:val="24"/>
        </w:rPr>
        <w:t>7</w:t>
      </w:r>
      <w:r w:rsidR="00C51003" w:rsidRPr="008B1E36">
        <w:rPr>
          <w:rFonts w:asciiTheme="minorEastAsia" w:eastAsiaTheme="minorEastAsia" w:hAnsiTheme="minorEastAsia" w:cs="宋体" w:hint="eastAsia"/>
          <w:b w:val="0"/>
          <w:sz w:val="24"/>
          <w:szCs w:val="24"/>
        </w:rPr>
        <w:t>、</w:t>
      </w:r>
      <w:r w:rsidR="00CF41CF" w:rsidRPr="008B1E36">
        <w:rPr>
          <w:rFonts w:asciiTheme="minorEastAsia" w:eastAsiaTheme="minorEastAsia" w:hAnsiTheme="minorEastAsia" w:cs="宋体" w:hint="eastAsia"/>
          <w:b w:val="0"/>
          <w:sz w:val="24"/>
          <w:szCs w:val="24"/>
        </w:rPr>
        <w:t>学费/</w:t>
      </w:r>
      <w:r w:rsidR="00D811AB" w:rsidRPr="008B1E36">
        <w:rPr>
          <w:rFonts w:asciiTheme="minorEastAsia" w:eastAsiaTheme="minorEastAsia" w:hAnsiTheme="minorEastAsia" w:cs="宋体" w:hint="eastAsia"/>
          <w:b w:val="0"/>
          <w:sz w:val="24"/>
          <w:szCs w:val="24"/>
        </w:rPr>
        <w:t>费用证明</w:t>
      </w:r>
      <w:r w:rsidR="00CF41CF" w:rsidRPr="008B1E36">
        <w:rPr>
          <w:rFonts w:asciiTheme="minorEastAsia" w:eastAsiaTheme="minorEastAsia" w:hAnsiTheme="minorEastAsia" w:cs="宋体" w:hint="eastAsia"/>
          <w:b w:val="0"/>
          <w:sz w:val="24"/>
          <w:szCs w:val="24"/>
        </w:rPr>
        <w:t>，是否收取学费，是否提供奖学金，是否收取其他费用，</w:t>
      </w:r>
    </w:p>
    <w:p w14:paraId="64F848FF" w14:textId="6DFB9DD1" w:rsidR="00D811AB" w:rsidRPr="008B1E36" w:rsidRDefault="00CF41CF"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如注册费等。如收取学费，同时又提供资助或工作职位，则应标明具体额度。如邀请函中已有相关内容，则可不再单独提供。</w:t>
      </w:r>
    </w:p>
    <w:p w14:paraId="5B6FD7BF" w14:textId="7AB9F1A0" w:rsidR="00C51003" w:rsidRPr="008B1E36" w:rsidRDefault="007454F0" w:rsidP="00DB6808">
      <w:pPr>
        <w:adjustRightInd w:val="0"/>
        <w:snapToGrid w:val="0"/>
        <w:spacing w:line="400" w:lineRule="exact"/>
        <w:ind w:firstLineChars="200" w:firstLine="480"/>
        <w:rPr>
          <w:rFonts w:asciiTheme="minorEastAsia" w:eastAsiaTheme="minorEastAsia" w:hAnsiTheme="minorEastAsia" w:cs="宋体"/>
          <w:b w:val="0"/>
          <w:sz w:val="24"/>
          <w:szCs w:val="24"/>
        </w:rPr>
      </w:pPr>
      <w:r w:rsidRPr="008B1E36">
        <w:rPr>
          <w:rFonts w:asciiTheme="minorEastAsia" w:eastAsiaTheme="minorEastAsia" w:hAnsiTheme="minorEastAsia"/>
          <w:b w:val="0"/>
          <w:sz w:val="24"/>
          <w:szCs w:val="24"/>
        </w:rPr>
        <w:t>8</w:t>
      </w:r>
      <w:r w:rsidR="00C51003" w:rsidRPr="008B1E36">
        <w:rPr>
          <w:rFonts w:asciiTheme="minorEastAsia" w:eastAsiaTheme="minorEastAsia" w:hAnsiTheme="minorEastAsia" w:hint="eastAsia"/>
          <w:b w:val="0"/>
          <w:sz w:val="24"/>
          <w:szCs w:val="24"/>
        </w:rPr>
        <w:t>、英语学院博士研究生无须提供英语水平证明</w:t>
      </w:r>
      <w:r w:rsidR="00DB6808" w:rsidRPr="008B1E36">
        <w:rPr>
          <w:rFonts w:asciiTheme="minorEastAsia" w:eastAsiaTheme="minorEastAsia" w:hAnsiTheme="minorEastAsia" w:cs="宋体" w:hint="eastAsia"/>
          <w:b w:val="0"/>
          <w:sz w:val="24"/>
          <w:szCs w:val="24"/>
        </w:rPr>
        <w:t>。</w:t>
      </w:r>
      <w:r w:rsidR="00216142" w:rsidRPr="008B1E36">
        <w:rPr>
          <w:rFonts w:asciiTheme="minorEastAsia" w:eastAsiaTheme="minorEastAsia" w:hAnsiTheme="minorEastAsia" w:cs="宋体" w:hint="eastAsia"/>
          <w:b w:val="0"/>
          <w:sz w:val="24"/>
          <w:szCs w:val="24"/>
        </w:rPr>
        <w:t>如果</w:t>
      </w:r>
      <w:r w:rsidR="00DB6808" w:rsidRPr="008B1E36">
        <w:rPr>
          <w:rFonts w:asciiTheme="minorEastAsia" w:eastAsiaTheme="minorEastAsia" w:hAnsiTheme="minorEastAsia" w:cs="宋体" w:hint="eastAsia"/>
          <w:b w:val="0"/>
          <w:sz w:val="24"/>
          <w:szCs w:val="24"/>
        </w:rPr>
        <w:t>国（境）外拟访学单位提出具体语言要求（应在正式邀请函中注明或单独出具证明），应提供相应的语言证明。</w:t>
      </w:r>
    </w:p>
    <w:bookmarkEnd w:id="10"/>
    <w:p w14:paraId="34761772" w14:textId="7A3183F0" w:rsidR="00750B0F" w:rsidRPr="008B1E36" w:rsidRDefault="00C51003" w:rsidP="00DB6808">
      <w:pPr>
        <w:adjustRightInd w:val="0"/>
        <w:snapToGrid w:val="0"/>
        <w:spacing w:line="400" w:lineRule="exact"/>
        <w:ind w:firstLineChars="20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（六）</w:t>
      </w:r>
      <w:r w:rsidR="003B3738" w:rsidRPr="008B1E36">
        <w:rPr>
          <w:rFonts w:asciiTheme="minorEastAsia" w:eastAsiaTheme="minorEastAsia" w:hAnsiTheme="minorEastAsia" w:cs="宋体" w:hint="eastAsia"/>
          <w:b w:val="0"/>
          <w:sz w:val="24"/>
          <w:szCs w:val="24"/>
        </w:rPr>
        <w:t>申请者提出申请，由</w:t>
      </w:r>
      <w:r w:rsidRPr="008B1E36">
        <w:rPr>
          <w:rFonts w:asciiTheme="minorEastAsia" w:eastAsiaTheme="minorEastAsia" w:hAnsiTheme="minorEastAsia" w:cs="宋体" w:hint="eastAsia"/>
          <w:b w:val="0"/>
          <w:sz w:val="24"/>
          <w:szCs w:val="24"/>
        </w:rPr>
        <w:t>我院</w:t>
      </w:r>
      <w:r w:rsidR="003B3738" w:rsidRPr="008B1E36">
        <w:rPr>
          <w:rFonts w:asciiTheme="minorEastAsia" w:eastAsiaTheme="minorEastAsia" w:hAnsiTheme="minorEastAsia" w:cs="宋体" w:hint="eastAsia"/>
          <w:b w:val="0"/>
          <w:sz w:val="24"/>
          <w:szCs w:val="24"/>
        </w:rPr>
        <w:t>组织评审，确定立项资助名单，公示无异议后，申请者办理相关出国访学事宜。审批的具体流程环节由</w:t>
      </w:r>
      <w:r w:rsidRPr="008B1E36">
        <w:rPr>
          <w:rFonts w:asciiTheme="minorEastAsia" w:eastAsiaTheme="minorEastAsia" w:hAnsiTheme="minorEastAsia" w:cs="宋体" w:hint="eastAsia"/>
          <w:b w:val="0"/>
          <w:sz w:val="24"/>
          <w:szCs w:val="24"/>
        </w:rPr>
        <w:t>我院</w:t>
      </w:r>
      <w:r w:rsidR="003B3738" w:rsidRPr="008B1E36">
        <w:rPr>
          <w:rFonts w:asciiTheme="minorEastAsia" w:eastAsiaTheme="minorEastAsia" w:hAnsiTheme="minorEastAsia" w:cs="宋体" w:hint="eastAsia"/>
          <w:b w:val="0"/>
          <w:sz w:val="24"/>
          <w:szCs w:val="24"/>
        </w:rPr>
        <w:t>发布的资助实施细则确定。</w:t>
      </w:r>
    </w:p>
    <w:p w14:paraId="006BCAB4" w14:textId="77777777" w:rsidR="0051716B" w:rsidRPr="008B1E36" w:rsidRDefault="0051716B" w:rsidP="00DB6808">
      <w:pPr>
        <w:adjustRightInd w:val="0"/>
        <w:snapToGrid w:val="0"/>
        <w:spacing w:line="400" w:lineRule="exact"/>
        <w:ind w:firstLineChars="200" w:firstLine="480"/>
        <w:rPr>
          <w:rFonts w:asciiTheme="minorEastAsia" w:eastAsiaTheme="minorEastAsia" w:hAnsiTheme="minorEastAsia"/>
          <w:b w:val="0"/>
          <w:sz w:val="24"/>
          <w:szCs w:val="24"/>
        </w:rPr>
      </w:pPr>
    </w:p>
    <w:p w14:paraId="7CA67804" w14:textId="7690850D" w:rsidR="0051716B" w:rsidRPr="008B1E36" w:rsidRDefault="00BE1906" w:rsidP="00BA218B">
      <w:pPr>
        <w:pStyle w:val="af9"/>
        <w:numPr>
          <w:ilvl w:val="0"/>
          <w:numId w:val="3"/>
        </w:numPr>
        <w:adjustRightInd w:val="0"/>
        <w:snapToGrid w:val="0"/>
        <w:spacing w:line="400" w:lineRule="exact"/>
        <w:ind w:firstLineChars="0"/>
        <w:jc w:val="left"/>
        <w:rPr>
          <w:rFonts w:asciiTheme="minorEastAsia" w:eastAsiaTheme="minorEastAsia" w:hAnsiTheme="minorEastAsia" w:cs="黑体"/>
          <w:b w:val="0"/>
          <w:sz w:val="24"/>
          <w:szCs w:val="24"/>
        </w:rPr>
      </w:pPr>
      <w:r w:rsidRPr="008B1E36">
        <w:rPr>
          <w:rFonts w:asciiTheme="minorEastAsia" w:eastAsiaTheme="minorEastAsia" w:hAnsiTheme="minorEastAsia" w:cs="黑体" w:hint="eastAsia"/>
          <w:b w:val="0"/>
          <w:sz w:val="24"/>
          <w:szCs w:val="24"/>
        </w:rPr>
        <w:t>派出与</w:t>
      </w:r>
      <w:r w:rsidR="006F049E" w:rsidRPr="008B1E36">
        <w:rPr>
          <w:rFonts w:asciiTheme="minorEastAsia" w:eastAsiaTheme="minorEastAsia" w:hAnsiTheme="minorEastAsia" w:cs="黑体" w:hint="eastAsia"/>
          <w:b w:val="0"/>
          <w:sz w:val="24"/>
          <w:szCs w:val="24"/>
        </w:rPr>
        <w:t>管理</w:t>
      </w:r>
    </w:p>
    <w:p w14:paraId="6B0BB751" w14:textId="7BA7E9C3" w:rsidR="00782FF5" w:rsidRPr="008B1E36" w:rsidRDefault="00C51003" w:rsidP="00DB6808">
      <w:pPr>
        <w:adjustRightInd w:val="0"/>
        <w:snapToGrid w:val="0"/>
        <w:spacing w:line="400" w:lineRule="exact"/>
        <w:ind w:firstLineChars="20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（一）我院对所资助的</w:t>
      </w:r>
      <w:r w:rsidR="003B3738" w:rsidRPr="008B1E36">
        <w:rPr>
          <w:rFonts w:asciiTheme="minorEastAsia" w:eastAsiaTheme="minorEastAsia" w:hAnsiTheme="minorEastAsia" w:cs="宋体" w:hint="eastAsia"/>
          <w:b w:val="0"/>
          <w:sz w:val="24"/>
          <w:szCs w:val="24"/>
        </w:rPr>
        <w:t>博士研究生实行“签约派出、违约赔偿”的管理办法。</w:t>
      </w:r>
      <w:r w:rsidR="003B3738" w:rsidRPr="008B1E36">
        <w:rPr>
          <w:rFonts w:asciiTheme="minorEastAsia" w:eastAsiaTheme="minorEastAsia" w:hAnsiTheme="minorEastAsia" w:cs="宋体"/>
          <w:b w:val="0"/>
          <w:sz w:val="24"/>
          <w:szCs w:val="24"/>
        </w:rPr>
        <w:t>对违约的博士</w:t>
      </w:r>
      <w:r w:rsidR="003B3738" w:rsidRPr="008B1E36">
        <w:rPr>
          <w:rFonts w:asciiTheme="minorEastAsia" w:eastAsiaTheme="minorEastAsia" w:hAnsiTheme="minorEastAsia" w:cs="宋体" w:hint="eastAsia"/>
          <w:b w:val="0"/>
          <w:sz w:val="24"/>
          <w:szCs w:val="24"/>
        </w:rPr>
        <w:t>研究</w:t>
      </w:r>
      <w:r w:rsidR="003B3738" w:rsidRPr="008B1E36">
        <w:rPr>
          <w:rFonts w:asciiTheme="minorEastAsia" w:eastAsiaTheme="minorEastAsia" w:hAnsiTheme="minorEastAsia" w:cs="宋体"/>
          <w:b w:val="0"/>
          <w:sz w:val="24"/>
          <w:szCs w:val="24"/>
        </w:rPr>
        <w:t>生，应退回</w:t>
      </w:r>
      <w:r w:rsidRPr="008B1E36">
        <w:rPr>
          <w:rFonts w:asciiTheme="minorEastAsia" w:eastAsiaTheme="minorEastAsia" w:hAnsiTheme="minorEastAsia" w:cs="宋体" w:hint="eastAsia"/>
          <w:b w:val="0"/>
          <w:sz w:val="24"/>
          <w:szCs w:val="24"/>
        </w:rPr>
        <w:t>学院</w:t>
      </w:r>
      <w:r w:rsidR="003B3738" w:rsidRPr="008B1E36">
        <w:rPr>
          <w:rFonts w:asciiTheme="minorEastAsia" w:eastAsiaTheme="minorEastAsia" w:hAnsiTheme="minorEastAsia" w:cs="宋体"/>
          <w:b w:val="0"/>
          <w:sz w:val="24"/>
          <w:szCs w:val="24"/>
        </w:rPr>
        <w:t>提供的全部费用</w:t>
      </w:r>
      <w:r w:rsidR="003B3738" w:rsidRPr="008B1E36">
        <w:rPr>
          <w:rFonts w:asciiTheme="minorEastAsia" w:eastAsiaTheme="minorEastAsia" w:hAnsiTheme="minorEastAsia" w:cs="宋体" w:hint="eastAsia"/>
          <w:b w:val="0"/>
          <w:sz w:val="24"/>
          <w:szCs w:val="24"/>
        </w:rPr>
        <w:t>，并不得申请下一年度的研究生项目资助</w:t>
      </w:r>
      <w:r w:rsidR="003B3738" w:rsidRPr="008B1E36">
        <w:rPr>
          <w:rFonts w:asciiTheme="minorEastAsia" w:eastAsiaTheme="minorEastAsia" w:hAnsiTheme="minorEastAsia" w:cs="宋体"/>
          <w:b w:val="0"/>
          <w:sz w:val="24"/>
          <w:szCs w:val="24"/>
        </w:rPr>
        <w:t>，学</w:t>
      </w:r>
      <w:r w:rsidR="00216142" w:rsidRPr="008B1E36">
        <w:rPr>
          <w:rFonts w:asciiTheme="minorEastAsia" w:eastAsiaTheme="minorEastAsia" w:hAnsiTheme="minorEastAsia" w:cs="宋体" w:hint="eastAsia"/>
          <w:b w:val="0"/>
          <w:sz w:val="24"/>
          <w:szCs w:val="24"/>
        </w:rPr>
        <w:t>院</w:t>
      </w:r>
      <w:r w:rsidR="003B3738" w:rsidRPr="008B1E36">
        <w:rPr>
          <w:rFonts w:asciiTheme="minorEastAsia" w:eastAsiaTheme="minorEastAsia" w:hAnsiTheme="minorEastAsia" w:cs="宋体" w:hint="eastAsia"/>
          <w:b w:val="0"/>
          <w:sz w:val="24"/>
          <w:szCs w:val="24"/>
        </w:rPr>
        <w:t>将</w:t>
      </w:r>
      <w:r w:rsidR="003B3738" w:rsidRPr="008B1E36">
        <w:rPr>
          <w:rFonts w:asciiTheme="minorEastAsia" w:eastAsiaTheme="minorEastAsia" w:hAnsiTheme="minorEastAsia" w:cs="宋体"/>
          <w:b w:val="0"/>
          <w:sz w:val="24"/>
          <w:szCs w:val="24"/>
        </w:rPr>
        <w:t>保留追究</w:t>
      </w:r>
      <w:r w:rsidR="003B3738" w:rsidRPr="008B1E36">
        <w:rPr>
          <w:rFonts w:asciiTheme="minorEastAsia" w:eastAsiaTheme="minorEastAsia" w:hAnsiTheme="minorEastAsia" w:cs="宋体" w:hint="eastAsia"/>
          <w:b w:val="0"/>
          <w:sz w:val="24"/>
          <w:szCs w:val="24"/>
        </w:rPr>
        <w:t>其</w:t>
      </w:r>
      <w:r w:rsidR="003B3738" w:rsidRPr="008B1E36">
        <w:rPr>
          <w:rFonts w:asciiTheme="minorEastAsia" w:eastAsiaTheme="minorEastAsia" w:hAnsiTheme="minorEastAsia" w:cs="宋体"/>
          <w:b w:val="0"/>
          <w:sz w:val="24"/>
          <w:szCs w:val="24"/>
        </w:rPr>
        <w:t>法律责任</w:t>
      </w:r>
      <w:r w:rsidR="003B3738" w:rsidRPr="008B1E36">
        <w:rPr>
          <w:rFonts w:asciiTheme="minorEastAsia" w:eastAsiaTheme="minorEastAsia" w:hAnsiTheme="minorEastAsia" w:cs="宋体" w:hint="eastAsia"/>
          <w:b w:val="0"/>
          <w:sz w:val="24"/>
          <w:szCs w:val="24"/>
        </w:rPr>
        <w:t>的</w:t>
      </w:r>
      <w:r w:rsidR="003B3738" w:rsidRPr="008B1E36">
        <w:rPr>
          <w:rFonts w:asciiTheme="minorEastAsia" w:eastAsiaTheme="minorEastAsia" w:hAnsiTheme="minorEastAsia" w:cs="宋体"/>
          <w:b w:val="0"/>
          <w:sz w:val="24"/>
          <w:szCs w:val="24"/>
        </w:rPr>
        <w:t>权利</w:t>
      </w:r>
      <w:r w:rsidR="003B3738" w:rsidRPr="008B1E36">
        <w:rPr>
          <w:rFonts w:asciiTheme="minorEastAsia" w:eastAsiaTheme="minorEastAsia" w:hAnsiTheme="minorEastAsia" w:cs="宋体" w:hint="eastAsia"/>
          <w:b w:val="0"/>
          <w:sz w:val="24"/>
          <w:szCs w:val="24"/>
        </w:rPr>
        <w:t>。</w:t>
      </w:r>
    </w:p>
    <w:p w14:paraId="19571B7B" w14:textId="4FBBEEBE" w:rsidR="005971AD" w:rsidRPr="008B1E36" w:rsidRDefault="00C51003" w:rsidP="00DB6808">
      <w:pPr>
        <w:adjustRightInd w:val="0"/>
        <w:snapToGrid w:val="0"/>
        <w:spacing w:line="400" w:lineRule="exact"/>
        <w:ind w:firstLineChars="20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（二）</w:t>
      </w:r>
      <w:r w:rsidR="00782FF5" w:rsidRPr="008B1E36">
        <w:rPr>
          <w:rFonts w:asciiTheme="minorEastAsia" w:eastAsiaTheme="minorEastAsia" w:hAnsiTheme="minorEastAsia" w:cs="宋体" w:hint="eastAsia"/>
          <w:b w:val="0"/>
          <w:sz w:val="24"/>
          <w:szCs w:val="24"/>
        </w:rPr>
        <w:t>获得资助的博士研究生须履行如下义务：</w:t>
      </w:r>
    </w:p>
    <w:p w14:paraId="13113459" w14:textId="57363E10" w:rsidR="001B4F51" w:rsidRPr="008B1E36" w:rsidRDefault="00BE1906" w:rsidP="00D2107F">
      <w:pPr>
        <w:pStyle w:val="af9"/>
        <w:numPr>
          <w:ilvl w:val="0"/>
          <w:numId w:val="9"/>
        </w:numPr>
        <w:adjustRightInd w:val="0"/>
        <w:snapToGrid w:val="0"/>
        <w:spacing w:line="400" w:lineRule="exact"/>
        <w:ind w:firstLineChars="0"/>
        <w:rPr>
          <w:rFonts w:asciiTheme="minorEastAsia" w:eastAsiaTheme="minorEastAsia" w:hAnsiTheme="minorEastAsia" w:cs="宋体"/>
          <w:b w:val="0"/>
          <w:sz w:val="24"/>
          <w:szCs w:val="24"/>
        </w:rPr>
      </w:pPr>
      <w:bookmarkStart w:id="12" w:name="_Hlk2671494"/>
      <w:r w:rsidRPr="008B1E36">
        <w:rPr>
          <w:rFonts w:asciiTheme="minorEastAsia" w:eastAsiaTheme="minorEastAsia" w:hAnsiTheme="minorEastAsia" w:cs="宋体" w:hint="eastAsia"/>
          <w:b w:val="0"/>
          <w:sz w:val="24"/>
          <w:szCs w:val="24"/>
        </w:rPr>
        <w:t>应</w:t>
      </w:r>
      <w:r w:rsidR="006F049E" w:rsidRPr="008B1E36">
        <w:rPr>
          <w:rFonts w:asciiTheme="minorEastAsia" w:eastAsiaTheme="minorEastAsia" w:hAnsiTheme="minorEastAsia" w:cs="宋体" w:hint="eastAsia"/>
          <w:b w:val="0"/>
          <w:sz w:val="24"/>
          <w:szCs w:val="24"/>
        </w:rPr>
        <w:t>与</w:t>
      </w:r>
      <w:r w:rsidR="00BF1BB1" w:rsidRPr="008B1E36">
        <w:rPr>
          <w:rFonts w:asciiTheme="minorEastAsia" w:eastAsiaTheme="minorEastAsia" w:hAnsiTheme="minorEastAsia" w:cs="宋体" w:hint="eastAsia"/>
          <w:b w:val="0"/>
          <w:sz w:val="24"/>
          <w:szCs w:val="24"/>
        </w:rPr>
        <w:t>学院</w:t>
      </w:r>
      <w:r w:rsidR="006F049E" w:rsidRPr="008B1E36">
        <w:rPr>
          <w:rFonts w:asciiTheme="minorEastAsia" w:eastAsiaTheme="minorEastAsia" w:hAnsiTheme="minorEastAsia" w:cs="宋体" w:hint="eastAsia"/>
          <w:b w:val="0"/>
          <w:sz w:val="24"/>
          <w:szCs w:val="24"/>
        </w:rPr>
        <w:t>及导师三方签订《上海外国语大学博士研究生国（境）外访学项目资助协议书》。</w:t>
      </w:r>
    </w:p>
    <w:bookmarkEnd w:id="12"/>
    <w:p w14:paraId="3D514440" w14:textId="77777777" w:rsidR="00C51003" w:rsidRPr="008B1E36" w:rsidRDefault="006F049E" w:rsidP="00D2107F">
      <w:pPr>
        <w:pStyle w:val="af9"/>
        <w:numPr>
          <w:ilvl w:val="0"/>
          <w:numId w:val="9"/>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应在被批准予以资助之日起三个月内按学校规定办理完各项派出手续，</w:t>
      </w:r>
    </w:p>
    <w:p w14:paraId="6DE40203" w14:textId="72CDAF84" w:rsidR="005971AD" w:rsidRPr="008B1E36" w:rsidRDefault="006F049E"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并赴国（境）外访学，逾期作废。如确有特殊原因未按时出访者，应及时向</w:t>
      </w:r>
      <w:r w:rsidR="00BF1BB1" w:rsidRPr="008B1E36">
        <w:rPr>
          <w:rFonts w:asciiTheme="minorEastAsia" w:eastAsiaTheme="minorEastAsia" w:hAnsiTheme="minorEastAsia" w:cs="宋体" w:hint="eastAsia"/>
          <w:b w:val="0"/>
          <w:sz w:val="24"/>
          <w:szCs w:val="24"/>
        </w:rPr>
        <w:t>学院</w:t>
      </w:r>
      <w:r w:rsidRPr="008B1E36">
        <w:rPr>
          <w:rFonts w:asciiTheme="minorEastAsia" w:eastAsiaTheme="minorEastAsia" w:hAnsiTheme="minorEastAsia" w:cs="宋体" w:hint="eastAsia"/>
          <w:b w:val="0"/>
          <w:sz w:val="24"/>
          <w:szCs w:val="24"/>
        </w:rPr>
        <w:t>提交书面说明</w:t>
      </w:r>
      <w:r w:rsidR="00BF1BB1" w:rsidRPr="008B1E36">
        <w:rPr>
          <w:rFonts w:asciiTheme="minorEastAsia" w:eastAsiaTheme="minorEastAsia" w:hAnsiTheme="minorEastAsia" w:cs="宋体" w:hint="eastAsia"/>
          <w:b w:val="0"/>
          <w:sz w:val="24"/>
          <w:szCs w:val="24"/>
        </w:rPr>
        <w:t>并获批</w:t>
      </w:r>
      <w:r w:rsidRPr="008B1E36">
        <w:rPr>
          <w:rFonts w:asciiTheme="minorEastAsia" w:eastAsiaTheme="minorEastAsia" w:hAnsiTheme="minorEastAsia" w:cs="宋体" w:hint="eastAsia"/>
          <w:b w:val="0"/>
          <w:sz w:val="24"/>
          <w:szCs w:val="24"/>
        </w:rPr>
        <w:t>。</w:t>
      </w:r>
    </w:p>
    <w:p w14:paraId="2E916071" w14:textId="77777777" w:rsidR="00C51003" w:rsidRPr="008B1E36" w:rsidRDefault="006F049E" w:rsidP="00D2107F">
      <w:pPr>
        <w:pStyle w:val="af9"/>
        <w:numPr>
          <w:ilvl w:val="0"/>
          <w:numId w:val="9"/>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出访时间原则上以接收函中要求的出访时间为准，特殊情况如因不可抗</w:t>
      </w:r>
    </w:p>
    <w:p w14:paraId="5F2E21C0" w14:textId="3B0E4C49" w:rsidR="005971AD" w:rsidRPr="008B1E36" w:rsidRDefault="006F049E"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拒因素造成的出访时间推迟或提前则以博士生国外访学往返两地的机票（登机牌）时间作为出访时间的最终参考。</w:t>
      </w:r>
    </w:p>
    <w:p w14:paraId="69660DC3" w14:textId="77777777" w:rsidR="00C51003" w:rsidRPr="008B1E36" w:rsidRDefault="006F049E" w:rsidP="00D2107F">
      <w:pPr>
        <w:pStyle w:val="af9"/>
        <w:numPr>
          <w:ilvl w:val="0"/>
          <w:numId w:val="9"/>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在办理签证等派出手续前，</w:t>
      </w:r>
      <w:r w:rsidR="00B44373" w:rsidRPr="008B1E36">
        <w:rPr>
          <w:rFonts w:asciiTheme="minorEastAsia" w:eastAsiaTheme="minorEastAsia" w:hAnsiTheme="minorEastAsia" w:cs="宋体" w:hint="eastAsia"/>
          <w:b w:val="0"/>
          <w:sz w:val="24"/>
          <w:szCs w:val="24"/>
        </w:rPr>
        <w:t>可根据实际需要通过学院申领由</w:t>
      </w:r>
      <w:r w:rsidR="00CC346D" w:rsidRPr="008B1E36">
        <w:rPr>
          <w:rFonts w:asciiTheme="minorEastAsia" w:eastAsiaTheme="minorEastAsia" w:hAnsiTheme="minorEastAsia" w:cs="宋体" w:hint="eastAsia"/>
          <w:b w:val="0"/>
          <w:sz w:val="24"/>
          <w:szCs w:val="24"/>
        </w:rPr>
        <w:t>研究生院</w:t>
      </w:r>
      <w:r w:rsidR="00B44373" w:rsidRPr="008B1E36">
        <w:rPr>
          <w:rFonts w:asciiTheme="minorEastAsia" w:eastAsiaTheme="minorEastAsia" w:hAnsiTheme="minorEastAsia" w:cs="宋体" w:hint="eastAsia"/>
          <w:b w:val="0"/>
          <w:sz w:val="24"/>
          <w:szCs w:val="24"/>
        </w:rPr>
        <w:t>统</w:t>
      </w:r>
    </w:p>
    <w:p w14:paraId="77B455FA" w14:textId="21E5010D" w:rsidR="001B4F51" w:rsidRPr="008B1E36" w:rsidRDefault="00B44373"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一开具的</w:t>
      </w:r>
      <w:r w:rsidR="006F049E" w:rsidRPr="008B1E36">
        <w:rPr>
          <w:rFonts w:asciiTheme="minorEastAsia" w:eastAsiaTheme="minorEastAsia" w:hAnsiTheme="minorEastAsia" w:cs="宋体" w:hint="eastAsia"/>
          <w:b w:val="0"/>
          <w:sz w:val="24"/>
          <w:szCs w:val="24"/>
        </w:rPr>
        <w:t>同意派出函件，对外合作交流处为其开具相关派出证明。</w:t>
      </w:r>
    </w:p>
    <w:p w14:paraId="466B65D2" w14:textId="7ECB6110" w:rsidR="001B4F51" w:rsidRPr="008B1E36" w:rsidRDefault="00782FF5" w:rsidP="00D2107F">
      <w:pPr>
        <w:pStyle w:val="af9"/>
        <w:numPr>
          <w:ilvl w:val="0"/>
          <w:numId w:val="9"/>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应</w:t>
      </w:r>
      <w:r w:rsidR="006F049E" w:rsidRPr="008B1E36">
        <w:rPr>
          <w:rFonts w:asciiTheme="minorEastAsia" w:eastAsiaTheme="minorEastAsia" w:hAnsiTheme="minorEastAsia" w:cs="宋体" w:hint="eastAsia"/>
          <w:b w:val="0"/>
          <w:sz w:val="24"/>
          <w:szCs w:val="24"/>
        </w:rPr>
        <w:t>自行办理相关的出访手续</w:t>
      </w:r>
      <w:r w:rsidRPr="008B1E36">
        <w:rPr>
          <w:rFonts w:asciiTheme="minorEastAsia" w:eastAsiaTheme="minorEastAsia" w:hAnsiTheme="minorEastAsia" w:cs="宋体" w:hint="eastAsia"/>
          <w:b w:val="0"/>
          <w:sz w:val="24"/>
          <w:szCs w:val="24"/>
        </w:rPr>
        <w:t>，</w:t>
      </w:r>
      <w:r w:rsidR="006F049E" w:rsidRPr="008B1E36">
        <w:rPr>
          <w:rFonts w:asciiTheme="minorEastAsia" w:eastAsiaTheme="minorEastAsia" w:hAnsiTheme="minorEastAsia" w:cs="宋体" w:hint="eastAsia"/>
          <w:b w:val="0"/>
          <w:sz w:val="24"/>
          <w:szCs w:val="24"/>
        </w:rPr>
        <w:t>即因私出国（境）手续。</w:t>
      </w:r>
    </w:p>
    <w:p w14:paraId="4B318181" w14:textId="1739F198" w:rsidR="00BE1906" w:rsidRPr="008B1E36" w:rsidRDefault="00BE1906" w:rsidP="00D2107F">
      <w:pPr>
        <w:pStyle w:val="af9"/>
        <w:numPr>
          <w:ilvl w:val="0"/>
          <w:numId w:val="9"/>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应按照访学所在国和访学单位要求及时购买医疗、意外伤害保险。</w:t>
      </w:r>
    </w:p>
    <w:p w14:paraId="01120518" w14:textId="2B5A1D0C" w:rsidR="00C51003" w:rsidRPr="008B1E36" w:rsidRDefault="006F049E" w:rsidP="00D2107F">
      <w:pPr>
        <w:pStyle w:val="af9"/>
        <w:numPr>
          <w:ilvl w:val="0"/>
          <w:numId w:val="9"/>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lastRenderedPageBreak/>
        <w:t>在国（境）外访学期间，</w:t>
      </w:r>
      <w:r w:rsidR="00BE1906" w:rsidRPr="008B1E36">
        <w:rPr>
          <w:rFonts w:asciiTheme="minorEastAsia" w:eastAsiaTheme="minorEastAsia" w:hAnsiTheme="minorEastAsia" w:cs="宋体" w:hint="eastAsia"/>
          <w:b w:val="0"/>
          <w:sz w:val="24"/>
          <w:szCs w:val="24"/>
        </w:rPr>
        <w:t>应遵守学校的相关规定和当地的法律法规，同</w:t>
      </w:r>
    </w:p>
    <w:p w14:paraId="37965A60" w14:textId="0F105824" w:rsidR="001B4F51" w:rsidRPr="008B1E36" w:rsidRDefault="00BE1906"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时，在外管理参照《国家公派出国留学研究生管理规定（试行）》</w:t>
      </w:r>
      <w:r w:rsidR="006F049E" w:rsidRPr="008B1E36">
        <w:rPr>
          <w:rFonts w:asciiTheme="minorEastAsia" w:eastAsiaTheme="minorEastAsia" w:hAnsiTheme="minorEastAsia" w:cs="宋体" w:hint="eastAsia"/>
          <w:b w:val="0"/>
          <w:sz w:val="24"/>
          <w:szCs w:val="24"/>
        </w:rPr>
        <w:t>。</w:t>
      </w:r>
    </w:p>
    <w:p w14:paraId="61741448" w14:textId="3D3AEBAB" w:rsidR="00C51003" w:rsidRPr="008B1E36" w:rsidRDefault="006A4EEF" w:rsidP="00D2107F">
      <w:pPr>
        <w:pStyle w:val="af9"/>
        <w:numPr>
          <w:ilvl w:val="0"/>
          <w:numId w:val="9"/>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在国（境）外访学期间，应</w:t>
      </w:r>
      <w:r w:rsidR="000B3A6D" w:rsidRPr="008B1E36">
        <w:rPr>
          <w:rFonts w:asciiTheme="minorEastAsia" w:eastAsiaTheme="minorEastAsia" w:hAnsiTheme="minorEastAsia" w:cs="宋体" w:hint="eastAsia"/>
          <w:b w:val="0"/>
          <w:sz w:val="24"/>
          <w:szCs w:val="24"/>
        </w:rPr>
        <w:t>同时关注访学单位本学科专业博士研究生培</w:t>
      </w:r>
    </w:p>
    <w:p w14:paraId="74F215E3" w14:textId="32722EA4" w:rsidR="006A4EEF" w:rsidRPr="008B1E36" w:rsidRDefault="000B3A6D"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养方案、培养举措及培养制度等，并与本校培养情况开展比对分析。</w:t>
      </w:r>
    </w:p>
    <w:p w14:paraId="7CB230C2" w14:textId="77777777" w:rsidR="002A499C" w:rsidRPr="008B1E36" w:rsidRDefault="006F049E" w:rsidP="00D2107F">
      <w:pPr>
        <w:pStyle w:val="af9"/>
        <w:numPr>
          <w:ilvl w:val="0"/>
          <w:numId w:val="9"/>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在国（境）外访学期间，须定期向导师和</w:t>
      </w:r>
      <w:r w:rsidR="00995742" w:rsidRPr="008B1E36">
        <w:rPr>
          <w:rFonts w:asciiTheme="minorEastAsia" w:eastAsiaTheme="minorEastAsia" w:hAnsiTheme="minorEastAsia" w:cs="宋体" w:hint="eastAsia"/>
          <w:b w:val="0"/>
          <w:sz w:val="24"/>
          <w:szCs w:val="24"/>
        </w:rPr>
        <w:t>学院</w:t>
      </w:r>
      <w:r w:rsidRPr="008B1E36">
        <w:rPr>
          <w:rFonts w:asciiTheme="minorEastAsia" w:eastAsiaTheme="minorEastAsia" w:hAnsiTheme="minorEastAsia" w:cs="宋体" w:hint="eastAsia"/>
          <w:b w:val="0"/>
          <w:sz w:val="24"/>
          <w:szCs w:val="24"/>
        </w:rPr>
        <w:t>提交目前访学的进展、所</w:t>
      </w:r>
    </w:p>
    <w:p w14:paraId="119C6002" w14:textId="77777777" w:rsidR="00216142" w:rsidRPr="008B1E36" w:rsidRDefault="006F049E" w:rsidP="00216142">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取得的访学成果、是否能够按期完成访学任务、预期取得的访学成果等相应内容的</w:t>
      </w:r>
      <w:r w:rsidR="00995742" w:rsidRPr="008B1E36">
        <w:rPr>
          <w:rFonts w:asciiTheme="minorEastAsia" w:eastAsiaTheme="minorEastAsia" w:hAnsiTheme="minorEastAsia" w:cs="宋体" w:hint="eastAsia"/>
          <w:b w:val="0"/>
          <w:sz w:val="24"/>
          <w:szCs w:val="24"/>
        </w:rPr>
        <w:t>阶段性</w:t>
      </w:r>
      <w:r w:rsidRPr="008B1E36">
        <w:rPr>
          <w:rFonts w:asciiTheme="minorEastAsia" w:eastAsiaTheme="minorEastAsia" w:hAnsiTheme="minorEastAsia" w:cs="宋体" w:hint="eastAsia"/>
          <w:b w:val="0"/>
          <w:sz w:val="24"/>
          <w:szCs w:val="24"/>
        </w:rPr>
        <w:t>报告，汇报访学情况。</w:t>
      </w:r>
    </w:p>
    <w:p w14:paraId="31758F37" w14:textId="0EF693C8" w:rsidR="005971AD" w:rsidRPr="008B1E36" w:rsidRDefault="00216142" w:rsidP="007454F0">
      <w:pPr>
        <w:adjustRightInd w:val="0"/>
        <w:snapToGrid w:val="0"/>
        <w:spacing w:line="400" w:lineRule="exact"/>
        <w:ind w:firstLineChars="20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1</w:t>
      </w:r>
      <w:r w:rsidRPr="008B1E36">
        <w:rPr>
          <w:rFonts w:asciiTheme="minorEastAsia" w:eastAsiaTheme="minorEastAsia" w:hAnsiTheme="minorEastAsia" w:cs="宋体"/>
          <w:b w:val="0"/>
          <w:sz w:val="24"/>
          <w:szCs w:val="24"/>
        </w:rPr>
        <w:t>0</w:t>
      </w:r>
      <w:r w:rsidRPr="008B1E36">
        <w:rPr>
          <w:rFonts w:asciiTheme="minorEastAsia" w:eastAsiaTheme="minorEastAsia" w:hAnsiTheme="minorEastAsia" w:cs="宋体" w:hint="eastAsia"/>
          <w:b w:val="0"/>
          <w:sz w:val="24"/>
          <w:szCs w:val="24"/>
        </w:rPr>
        <w:t>、</w:t>
      </w:r>
      <w:bookmarkStart w:id="13" w:name="_Hlk2671557"/>
      <w:r w:rsidR="007454F0" w:rsidRPr="008B1E36">
        <w:rPr>
          <w:rFonts w:asciiTheme="minorEastAsia" w:eastAsiaTheme="minorEastAsia" w:hAnsiTheme="minorEastAsia" w:cs="宋体" w:hint="eastAsia"/>
          <w:b w:val="0"/>
          <w:sz w:val="24"/>
          <w:szCs w:val="24"/>
        </w:rPr>
        <w:t>应按期返校完成学业，访学结束返校 2 周内（遇寒暑假及法定假日 顺延）及时到所属学院（系、部、所）办理报到手续。回国前，应完成由国（境） 外导师填写的访学评估表。</w:t>
      </w:r>
    </w:p>
    <w:bookmarkEnd w:id="13"/>
    <w:p w14:paraId="5A672DAA" w14:textId="5391AD9D" w:rsidR="003B3738" w:rsidRPr="008B1E36" w:rsidRDefault="002A499C" w:rsidP="00DB6808">
      <w:pPr>
        <w:adjustRightInd w:val="0"/>
        <w:snapToGrid w:val="0"/>
        <w:spacing w:line="400" w:lineRule="exact"/>
        <w:ind w:firstLineChars="20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（三）</w:t>
      </w:r>
      <w:r w:rsidR="003B3738" w:rsidRPr="008B1E36">
        <w:rPr>
          <w:rFonts w:asciiTheme="minorEastAsia" w:eastAsiaTheme="minorEastAsia" w:hAnsiTheme="minorEastAsia" w:cs="宋体" w:hint="eastAsia"/>
          <w:b w:val="0"/>
          <w:sz w:val="24"/>
          <w:szCs w:val="24"/>
        </w:rPr>
        <w:t>需要延长访学时间的博士研究生必须首先征得国（境）内外导师的一致同意，提前</w:t>
      </w:r>
      <w:r w:rsidR="0025783C" w:rsidRPr="008B1E36">
        <w:rPr>
          <w:rFonts w:asciiTheme="minorEastAsia" w:eastAsiaTheme="minorEastAsia" w:hAnsiTheme="minorEastAsia" w:cs="宋体" w:hint="eastAsia"/>
          <w:b w:val="0"/>
          <w:sz w:val="24"/>
          <w:szCs w:val="24"/>
        </w:rPr>
        <w:t>1</w:t>
      </w:r>
      <w:r w:rsidR="003B3738" w:rsidRPr="008B1E36">
        <w:rPr>
          <w:rFonts w:asciiTheme="minorEastAsia" w:eastAsiaTheme="minorEastAsia" w:hAnsiTheme="minorEastAsia" w:cs="宋体" w:hint="eastAsia"/>
          <w:b w:val="0"/>
          <w:sz w:val="24"/>
          <w:szCs w:val="24"/>
        </w:rPr>
        <w:t>个月向所属学院提交</w:t>
      </w:r>
      <w:r w:rsidR="001B0200" w:rsidRPr="008B1E36">
        <w:rPr>
          <w:rFonts w:asciiTheme="minorEastAsia" w:eastAsiaTheme="minorEastAsia" w:hAnsiTheme="minorEastAsia" w:cs="宋体" w:hint="eastAsia"/>
          <w:b w:val="0"/>
          <w:sz w:val="24"/>
          <w:szCs w:val="24"/>
        </w:rPr>
        <w:t>延期</w:t>
      </w:r>
      <w:r w:rsidR="003B3738" w:rsidRPr="008B1E36">
        <w:rPr>
          <w:rFonts w:asciiTheme="minorEastAsia" w:eastAsiaTheme="minorEastAsia" w:hAnsiTheme="minorEastAsia" w:cs="宋体" w:hint="eastAsia"/>
          <w:b w:val="0"/>
          <w:sz w:val="24"/>
          <w:szCs w:val="24"/>
        </w:rPr>
        <w:t>申请。</w:t>
      </w:r>
    </w:p>
    <w:p w14:paraId="6DDC3AEA" w14:textId="77777777" w:rsidR="00216142" w:rsidRPr="008B1E36" w:rsidRDefault="003B3738" w:rsidP="00D2107F">
      <w:pPr>
        <w:pStyle w:val="af9"/>
        <w:numPr>
          <w:ilvl w:val="0"/>
          <w:numId w:val="10"/>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提交</w:t>
      </w:r>
      <w:bookmarkStart w:id="14" w:name="_Hlk2671570"/>
      <w:r w:rsidRPr="008B1E36">
        <w:rPr>
          <w:rFonts w:asciiTheme="minorEastAsia" w:eastAsiaTheme="minorEastAsia" w:hAnsiTheme="minorEastAsia" w:cs="宋体" w:hint="eastAsia"/>
          <w:b w:val="0"/>
          <w:sz w:val="24"/>
          <w:szCs w:val="24"/>
        </w:rPr>
        <w:t>《上海外国语大学</w:t>
      </w:r>
      <w:r w:rsidR="00216142" w:rsidRPr="008B1E36">
        <w:rPr>
          <w:rFonts w:asciiTheme="minorEastAsia" w:eastAsiaTheme="minorEastAsia" w:hAnsiTheme="minorEastAsia" w:cs="宋体" w:hint="eastAsia"/>
          <w:b w:val="0"/>
          <w:sz w:val="24"/>
          <w:szCs w:val="24"/>
        </w:rPr>
        <w:t>英语学院</w:t>
      </w:r>
      <w:r w:rsidRPr="008B1E36">
        <w:rPr>
          <w:rFonts w:asciiTheme="minorEastAsia" w:eastAsiaTheme="minorEastAsia" w:hAnsiTheme="minorEastAsia" w:cs="宋体" w:hint="eastAsia"/>
          <w:b w:val="0"/>
          <w:sz w:val="24"/>
          <w:szCs w:val="24"/>
        </w:rPr>
        <w:t>博士研究生国（境）外访学延期申请表》，</w:t>
      </w:r>
      <w:bookmarkEnd w:id="14"/>
    </w:p>
    <w:p w14:paraId="378CF8A7" w14:textId="65946259" w:rsidR="005971AD" w:rsidRPr="008B1E36" w:rsidRDefault="006F049E"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详细陈述需要延期的理由</w:t>
      </w:r>
      <w:r w:rsidR="003B3738" w:rsidRPr="008B1E36">
        <w:rPr>
          <w:rFonts w:asciiTheme="minorEastAsia" w:eastAsiaTheme="minorEastAsia" w:hAnsiTheme="minorEastAsia" w:cs="宋体" w:hint="eastAsia"/>
          <w:b w:val="0"/>
          <w:sz w:val="24"/>
          <w:szCs w:val="24"/>
        </w:rPr>
        <w:t>。</w:t>
      </w:r>
    </w:p>
    <w:p w14:paraId="546F727A" w14:textId="22D70EDD" w:rsidR="003B3738" w:rsidRPr="008B1E36" w:rsidRDefault="002A499C" w:rsidP="00DB6808">
      <w:pPr>
        <w:pStyle w:val="af9"/>
        <w:adjustRightInd w:val="0"/>
        <w:snapToGrid w:val="0"/>
        <w:spacing w:line="400" w:lineRule="exact"/>
        <w:ind w:left="480" w:firstLineChars="0" w:firstLine="0"/>
        <w:rPr>
          <w:rFonts w:asciiTheme="minorEastAsia" w:eastAsiaTheme="minorEastAsia" w:hAnsiTheme="minorEastAsia"/>
          <w:b w:val="0"/>
          <w:sz w:val="24"/>
          <w:szCs w:val="24"/>
        </w:rPr>
      </w:pPr>
      <w:r w:rsidRPr="008B1E36">
        <w:rPr>
          <w:rFonts w:asciiTheme="minorEastAsia" w:eastAsiaTheme="minorEastAsia" w:hAnsiTheme="minorEastAsia" w:cs="宋体" w:hint="eastAsia"/>
          <w:b w:val="0"/>
          <w:sz w:val="24"/>
          <w:szCs w:val="24"/>
        </w:rPr>
        <w:t>（1）</w:t>
      </w:r>
      <w:r w:rsidR="006F049E" w:rsidRPr="008B1E36">
        <w:rPr>
          <w:rFonts w:asciiTheme="minorEastAsia" w:eastAsiaTheme="minorEastAsia" w:hAnsiTheme="minorEastAsia" w:cs="宋体" w:hint="eastAsia"/>
          <w:b w:val="0"/>
          <w:sz w:val="24"/>
          <w:szCs w:val="24"/>
        </w:rPr>
        <w:t>目前访学的进度即访学的进展情况（参照出访之前制定的访学计划）。</w:t>
      </w:r>
    </w:p>
    <w:p w14:paraId="01D5520A" w14:textId="5A836FD2" w:rsidR="003B3738" w:rsidRPr="008B1E36" w:rsidRDefault="002A499C" w:rsidP="00DB6808">
      <w:pPr>
        <w:pStyle w:val="af9"/>
        <w:adjustRightInd w:val="0"/>
        <w:snapToGrid w:val="0"/>
        <w:spacing w:line="400" w:lineRule="exact"/>
        <w:ind w:left="480" w:firstLineChars="0" w:firstLine="0"/>
        <w:rPr>
          <w:rFonts w:asciiTheme="minorEastAsia" w:eastAsiaTheme="minorEastAsia" w:hAnsiTheme="minorEastAsia"/>
          <w:b w:val="0"/>
          <w:sz w:val="24"/>
          <w:szCs w:val="24"/>
        </w:rPr>
      </w:pPr>
      <w:r w:rsidRPr="008B1E36">
        <w:rPr>
          <w:rFonts w:asciiTheme="minorEastAsia" w:eastAsiaTheme="minorEastAsia" w:hAnsiTheme="minorEastAsia" w:cs="宋体" w:hint="eastAsia"/>
          <w:b w:val="0"/>
          <w:sz w:val="24"/>
          <w:szCs w:val="24"/>
        </w:rPr>
        <w:t>（2）</w:t>
      </w:r>
      <w:r w:rsidR="006F049E" w:rsidRPr="008B1E36">
        <w:rPr>
          <w:rFonts w:asciiTheme="minorEastAsia" w:eastAsiaTheme="minorEastAsia" w:hAnsiTheme="minorEastAsia" w:cs="宋体" w:hint="eastAsia"/>
          <w:b w:val="0"/>
          <w:sz w:val="24"/>
          <w:szCs w:val="24"/>
        </w:rPr>
        <w:t>目前所取得的访学成果，包括论文发表情况或其他科研成果等。</w:t>
      </w:r>
    </w:p>
    <w:p w14:paraId="61C8A5C6" w14:textId="77777777" w:rsidR="002A499C" w:rsidRPr="008B1E36" w:rsidRDefault="002A499C" w:rsidP="00DB6808">
      <w:pPr>
        <w:pStyle w:val="af9"/>
        <w:adjustRightInd w:val="0"/>
        <w:snapToGrid w:val="0"/>
        <w:spacing w:line="400" w:lineRule="exact"/>
        <w:ind w:left="480" w:firstLineChars="0" w:firstLine="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（3）</w:t>
      </w:r>
      <w:r w:rsidR="006F049E" w:rsidRPr="008B1E36">
        <w:rPr>
          <w:rFonts w:asciiTheme="minorEastAsia" w:eastAsiaTheme="minorEastAsia" w:hAnsiTheme="minorEastAsia" w:cs="宋体" w:hint="eastAsia"/>
          <w:b w:val="0"/>
          <w:sz w:val="24"/>
          <w:szCs w:val="24"/>
        </w:rPr>
        <w:t>访学结束后预期取得的访学成果，包括论文发表情况或其他科研成果</w:t>
      </w:r>
    </w:p>
    <w:p w14:paraId="6A13A57D" w14:textId="0FE510F8" w:rsidR="003B3738" w:rsidRPr="008B1E36" w:rsidRDefault="006F049E"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等。</w:t>
      </w:r>
    </w:p>
    <w:p w14:paraId="426180CB" w14:textId="1C50387E" w:rsidR="005971AD" w:rsidRPr="008B1E36" w:rsidRDefault="002A499C" w:rsidP="00DB6808">
      <w:pPr>
        <w:pStyle w:val="af9"/>
        <w:adjustRightInd w:val="0"/>
        <w:snapToGrid w:val="0"/>
        <w:spacing w:line="400" w:lineRule="exact"/>
        <w:ind w:left="480" w:firstLineChars="0" w:firstLine="0"/>
        <w:rPr>
          <w:rFonts w:asciiTheme="minorEastAsia" w:eastAsiaTheme="minorEastAsia" w:hAnsiTheme="minorEastAsia"/>
          <w:b w:val="0"/>
          <w:sz w:val="24"/>
          <w:szCs w:val="24"/>
        </w:rPr>
      </w:pPr>
      <w:r w:rsidRPr="008B1E36">
        <w:rPr>
          <w:rFonts w:asciiTheme="minorEastAsia" w:eastAsiaTheme="minorEastAsia" w:hAnsiTheme="minorEastAsia" w:cs="宋体" w:hint="eastAsia"/>
          <w:b w:val="0"/>
          <w:sz w:val="24"/>
          <w:szCs w:val="24"/>
        </w:rPr>
        <w:t>（4）</w:t>
      </w:r>
      <w:r w:rsidR="006F049E" w:rsidRPr="008B1E36">
        <w:rPr>
          <w:rFonts w:asciiTheme="minorEastAsia" w:eastAsiaTheme="minorEastAsia" w:hAnsiTheme="minorEastAsia" w:cs="宋体" w:hint="eastAsia"/>
          <w:b w:val="0"/>
          <w:sz w:val="24"/>
          <w:szCs w:val="24"/>
        </w:rPr>
        <w:t>需要延长访学的具体时间。</w:t>
      </w:r>
    </w:p>
    <w:p w14:paraId="119E0444" w14:textId="77777777" w:rsidR="0025783C" w:rsidRPr="008B1E36" w:rsidRDefault="0025783C" w:rsidP="00DB6808">
      <w:pPr>
        <w:adjustRightInd w:val="0"/>
        <w:snapToGrid w:val="0"/>
        <w:spacing w:line="400" w:lineRule="exact"/>
        <w:ind w:left="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2、</w:t>
      </w:r>
      <w:r w:rsidR="006F049E" w:rsidRPr="008B1E36">
        <w:rPr>
          <w:rFonts w:asciiTheme="minorEastAsia" w:eastAsiaTheme="minorEastAsia" w:hAnsiTheme="minorEastAsia" w:cs="宋体" w:hint="eastAsia"/>
          <w:b w:val="0"/>
          <w:sz w:val="24"/>
          <w:szCs w:val="24"/>
        </w:rPr>
        <w:t>由博士研究生国</w:t>
      </w:r>
      <w:r w:rsidR="000E2C5E" w:rsidRPr="008B1E36">
        <w:rPr>
          <w:rFonts w:asciiTheme="minorEastAsia" w:eastAsiaTheme="minorEastAsia" w:hAnsiTheme="minorEastAsia" w:cs="宋体" w:hint="eastAsia"/>
          <w:b w:val="0"/>
          <w:sz w:val="24"/>
          <w:szCs w:val="24"/>
        </w:rPr>
        <w:t>（境）</w:t>
      </w:r>
      <w:r w:rsidR="006F049E" w:rsidRPr="008B1E36">
        <w:rPr>
          <w:rFonts w:asciiTheme="minorEastAsia" w:eastAsiaTheme="minorEastAsia" w:hAnsiTheme="minorEastAsia" w:cs="宋体" w:hint="eastAsia"/>
          <w:b w:val="0"/>
          <w:sz w:val="24"/>
          <w:szCs w:val="24"/>
        </w:rPr>
        <w:t>内外导师对此延期申请分别做出客观评价，签署</w:t>
      </w:r>
    </w:p>
    <w:p w14:paraId="3196C6C9" w14:textId="7B5BF39F" w:rsidR="005971AD" w:rsidRPr="008B1E36" w:rsidRDefault="006F049E" w:rsidP="0025783C">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书面意见并签字确认。</w:t>
      </w:r>
    </w:p>
    <w:p w14:paraId="10EAFCE4" w14:textId="3632362D" w:rsidR="002A499C" w:rsidRPr="008B1E36" w:rsidRDefault="0025783C" w:rsidP="00DB6808">
      <w:pPr>
        <w:pStyle w:val="af9"/>
        <w:adjustRightInd w:val="0"/>
        <w:snapToGrid w:val="0"/>
        <w:spacing w:line="400" w:lineRule="exact"/>
        <w:ind w:left="480" w:firstLineChars="0" w:firstLine="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3、</w:t>
      </w:r>
      <w:r w:rsidR="00FE38C8" w:rsidRPr="008B1E36">
        <w:rPr>
          <w:rFonts w:asciiTheme="minorEastAsia" w:eastAsiaTheme="minorEastAsia" w:hAnsiTheme="minorEastAsia" w:cs="宋体" w:hint="eastAsia"/>
          <w:b w:val="0"/>
          <w:sz w:val="24"/>
          <w:szCs w:val="24"/>
        </w:rPr>
        <w:t>延期时间原则上不得超过3个月，</w:t>
      </w:r>
      <w:r w:rsidR="00216142" w:rsidRPr="008B1E36">
        <w:rPr>
          <w:rFonts w:asciiTheme="minorEastAsia" w:eastAsiaTheme="minorEastAsia" w:hAnsiTheme="minorEastAsia" w:cs="宋体" w:hint="eastAsia"/>
          <w:b w:val="0"/>
          <w:sz w:val="24"/>
          <w:szCs w:val="24"/>
        </w:rPr>
        <w:t>学院</w:t>
      </w:r>
      <w:r w:rsidR="00FE38C8" w:rsidRPr="008B1E36">
        <w:rPr>
          <w:rFonts w:asciiTheme="minorEastAsia" w:eastAsiaTheme="minorEastAsia" w:hAnsiTheme="minorEastAsia" w:cs="宋体" w:hint="eastAsia"/>
          <w:b w:val="0"/>
          <w:sz w:val="24"/>
          <w:szCs w:val="24"/>
        </w:rPr>
        <w:t>不承担由于访学延期所发生的</w:t>
      </w:r>
    </w:p>
    <w:p w14:paraId="1D5FC2FD" w14:textId="48FF9B05" w:rsidR="00FE38C8" w:rsidRPr="008B1E36" w:rsidRDefault="00FE38C8"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任何费用和责任。</w:t>
      </w:r>
    </w:p>
    <w:p w14:paraId="3989B72D" w14:textId="734511C3" w:rsidR="00216142" w:rsidRPr="008B1E36" w:rsidRDefault="000E2C5E" w:rsidP="00094F53">
      <w:pPr>
        <w:pStyle w:val="af9"/>
        <w:numPr>
          <w:ilvl w:val="0"/>
          <w:numId w:val="8"/>
        </w:numPr>
        <w:adjustRightInd w:val="0"/>
        <w:snapToGrid w:val="0"/>
        <w:spacing w:line="400" w:lineRule="exact"/>
        <w:ind w:firstLineChars="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学</w:t>
      </w:r>
      <w:r w:rsidR="00D039C3" w:rsidRPr="008B1E36">
        <w:rPr>
          <w:rFonts w:asciiTheme="minorEastAsia" w:eastAsiaTheme="minorEastAsia" w:hAnsiTheme="minorEastAsia" w:cs="宋体" w:hint="eastAsia"/>
          <w:b w:val="0"/>
          <w:sz w:val="24"/>
          <w:szCs w:val="24"/>
        </w:rPr>
        <w:t>院</w:t>
      </w:r>
      <w:r w:rsidR="00743955" w:rsidRPr="008B1E36">
        <w:rPr>
          <w:rFonts w:asciiTheme="minorEastAsia" w:eastAsiaTheme="minorEastAsia" w:hAnsiTheme="minorEastAsia" w:cs="宋体" w:hint="eastAsia"/>
          <w:b w:val="0"/>
          <w:sz w:val="24"/>
          <w:szCs w:val="24"/>
        </w:rPr>
        <w:t>根据</w:t>
      </w:r>
      <w:r w:rsidR="006F049E" w:rsidRPr="008B1E36">
        <w:rPr>
          <w:rFonts w:asciiTheme="minorEastAsia" w:eastAsiaTheme="minorEastAsia" w:hAnsiTheme="minorEastAsia" w:cs="宋体" w:hint="eastAsia"/>
          <w:b w:val="0"/>
          <w:sz w:val="24"/>
          <w:szCs w:val="24"/>
        </w:rPr>
        <w:t>延期申请和国</w:t>
      </w:r>
      <w:r w:rsidR="00743955" w:rsidRPr="008B1E36">
        <w:rPr>
          <w:rFonts w:asciiTheme="minorEastAsia" w:eastAsiaTheme="minorEastAsia" w:hAnsiTheme="minorEastAsia" w:cs="宋体" w:hint="eastAsia"/>
          <w:b w:val="0"/>
          <w:sz w:val="24"/>
          <w:szCs w:val="24"/>
        </w:rPr>
        <w:t>（境）</w:t>
      </w:r>
      <w:r w:rsidR="006F049E" w:rsidRPr="008B1E36">
        <w:rPr>
          <w:rFonts w:asciiTheme="minorEastAsia" w:eastAsiaTheme="minorEastAsia" w:hAnsiTheme="minorEastAsia" w:cs="宋体" w:hint="eastAsia"/>
          <w:b w:val="0"/>
          <w:sz w:val="24"/>
          <w:szCs w:val="24"/>
        </w:rPr>
        <w:t>内外导师签署的意见做出综合评价，</w:t>
      </w:r>
      <w:r w:rsidR="00743955" w:rsidRPr="008B1E36">
        <w:rPr>
          <w:rFonts w:asciiTheme="minorEastAsia" w:eastAsiaTheme="minorEastAsia" w:hAnsiTheme="minorEastAsia" w:cs="宋体" w:hint="eastAsia"/>
          <w:b w:val="0"/>
          <w:sz w:val="24"/>
          <w:szCs w:val="24"/>
        </w:rPr>
        <w:t>确定</w:t>
      </w:r>
    </w:p>
    <w:p w14:paraId="22C40CF3" w14:textId="3FE7C552" w:rsidR="001B4F51" w:rsidRPr="008B1E36" w:rsidRDefault="00743955" w:rsidP="00216142">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是否同意其延期</w:t>
      </w:r>
      <w:r w:rsidR="006F049E" w:rsidRPr="008B1E36">
        <w:rPr>
          <w:rFonts w:asciiTheme="minorEastAsia" w:eastAsiaTheme="minorEastAsia" w:hAnsiTheme="minorEastAsia" w:cs="宋体" w:hint="eastAsia"/>
          <w:b w:val="0"/>
          <w:sz w:val="24"/>
          <w:szCs w:val="24"/>
        </w:rPr>
        <w:t>，并将</w:t>
      </w:r>
      <w:r w:rsidRPr="008B1E36">
        <w:rPr>
          <w:rFonts w:asciiTheme="minorEastAsia" w:eastAsiaTheme="minorEastAsia" w:hAnsiTheme="minorEastAsia" w:cs="宋体" w:hint="eastAsia"/>
          <w:b w:val="0"/>
          <w:sz w:val="24"/>
          <w:szCs w:val="24"/>
        </w:rPr>
        <w:t>审核意见</w:t>
      </w:r>
      <w:r w:rsidR="006F049E" w:rsidRPr="008B1E36">
        <w:rPr>
          <w:rFonts w:asciiTheme="minorEastAsia" w:eastAsiaTheme="minorEastAsia" w:hAnsiTheme="minorEastAsia" w:cs="宋体" w:hint="eastAsia"/>
          <w:b w:val="0"/>
          <w:sz w:val="24"/>
          <w:szCs w:val="24"/>
        </w:rPr>
        <w:t>及时反馈</w:t>
      </w:r>
      <w:r w:rsidRPr="008B1E36">
        <w:rPr>
          <w:rFonts w:asciiTheme="minorEastAsia" w:eastAsiaTheme="minorEastAsia" w:hAnsiTheme="minorEastAsia" w:cs="宋体" w:hint="eastAsia"/>
          <w:b w:val="0"/>
          <w:sz w:val="24"/>
          <w:szCs w:val="24"/>
        </w:rPr>
        <w:t>予</w:t>
      </w:r>
      <w:r w:rsidR="006F049E" w:rsidRPr="008B1E36">
        <w:rPr>
          <w:rFonts w:asciiTheme="minorEastAsia" w:eastAsiaTheme="minorEastAsia" w:hAnsiTheme="minorEastAsia" w:cs="宋体" w:hint="eastAsia"/>
          <w:b w:val="0"/>
          <w:sz w:val="24"/>
          <w:szCs w:val="24"/>
        </w:rPr>
        <w:t>博士研究生。</w:t>
      </w:r>
    </w:p>
    <w:p w14:paraId="335703F2" w14:textId="77777777" w:rsidR="00BE1906" w:rsidRPr="008B1E36" w:rsidRDefault="00BE1906" w:rsidP="00DB6808">
      <w:pPr>
        <w:adjustRightInd w:val="0"/>
        <w:snapToGrid w:val="0"/>
        <w:spacing w:line="400" w:lineRule="exact"/>
        <w:ind w:firstLineChars="200" w:firstLine="480"/>
        <w:rPr>
          <w:rFonts w:asciiTheme="minorEastAsia" w:eastAsiaTheme="minorEastAsia" w:hAnsiTheme="minorEastAsia"/>
          <w:b w:val="0"/>
          <w:sz w:val="24"/>
          <w:szCs w:val="24"/>
        </w:rPr>
      </w:pPr>
    </w:p>
    <w:p w14:paraId="0D034261" w14:textId="4F5C33FB" w:rsidR="00BE1906" w:rsidRPr="008B1E36" w:rsidRDefault="00BE1906" w:rsidP="00BA218B">
      <w:pPr>
        <w:pStyle w:val="af9"/>
        <w:numPr>
          <w:ilvl w:val="0"/>
          <w:numId w:val="3"/>
        </w:numPr>
        <w:adjustRightInd w:val="0"/>
        <w:snapToGrid w:val="0"/>
        <w:spacing w:line="400" w:lineRule="exact"/>
        <w:ind w:firstLineChars="0"/>
        <w:jc w:val="left"/>
        <w:rPr>
          <w:rFonts w:asciiTheme="minorEastAsia" w:eastAsiaTheme="minorEastAsia" w:hAnsiTheme="minorEastAsia" w:cs="黑体"/>
          <w:b w:val="0"/>
          <w:sz w:val="24"/>
          <w:szCs w:val="24"/>
        </w:rPr>
      </w:pPr>
      <w:r w:rsidRPr="008B1E36">
        <w:rPr>
          <w:rFonts w:asciiTheme="minorEastAsia" w:eastAsiaTheme="minorEastAsia" w:hAnsiTheme="minorEastAsia" w:cs="黑体" w:hint="eastAsia"/>
          <w:b w:val="0"/>
          <w:sz w:val="24"/>
          <w:szCs w:val="24"/>
        </w:rPr>
        <w:t>考核与评估</w:t>
      </w:r>
    </w:p>
    <w:p w14:paraId="3DB87C73" w14:textId="271C7C25" w:rsidR="005971AD" w:rsidRPr="008B1E36" w:rsidRDefault="002A499C"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（一）</w:t>
      </w:r>
      <w:r w:rsidR="001B0200" w:rsidRPr="008B1E36">
        <w:rPr>
          <w:rFonts w:asciiTheme="minorEastAsia" w:eastAsiaTheme="minorEastAsia" w:hAnsiTheme="minorEastAsia" w:cs="宋体" w:hint="eastAsia"/>
          <w:b w:val="0"/>
          <w:sz w:val="24"/>
          <w:szCs w:val="24"/>
        </w:rPr>
        <w:t>博士研究生访学结束后应按照预定的访学计划接受考核评估，</w:t>
      </w:r>
      <w:r w:rsidR="001B0200" w:rsidRPr="008B1E36">
        <w:rPr>
          <w:rFonts w:asciiTheme="minorEastAsia" w:eastAsiaTheme="minorEastAsia" w:hAnsiTheme="minorEastAsia" w:cs="宋体" w:hint="eastAsia"/>
          <w:b w:val="0"/>
          <w:color w:val="000000"/>
          <w:kern w:val="0"/>
          <w:sz w:val="24"/>
          <w:szCs w:val="24"/>
        </w:rPr>
        <w:t>学院应以博士研究生出访前制定的访学计划、提交的阶段性报告和访学归来后提交的相应材料等为参考对其进行考核评估。</w:t>
      </w:r>
    </w:p>
    <w:p w14:paraId="191FA160" w14:textId="52DDD8BF" w:rsidR="005971AD" w:rsidRPr="008B1E36" w:rsidRDefault="002A499C" w:rsidP="00DB6808">
      <w:pPr>
        <w:adjustRightInd w:val="0"/>
        <w:snapToGrid w:val="0"/>
        <w:spacing w:line="400" w:lineRule="exact"/>
        <w:rPr>
          <w:rFonts w:asciiTheme="minorEastAsia" w:eastAsiaTheme="minorEastAsia" w:hAnsiTheme="minorEastAsia"/>
          <w:b w:val="0"/>
          <w:sz w:val="24"/>
          <w:szCs w:val="24"/>
        </w:rPr>
      </w:pPr>
      <w:bookmarkStart w:id="15" w:name="_Hlk2671679"/>
      <w:r w:rsidRPr="008B1E36">
        <w:rPr>
          <w:rFonts w:asciiTheme="minorEastAsia" w:eastAsiaTheme="minorEastAsia" w:hAnsiTheme="minorEastAsia" w:cs="宋体" w:hint="eastAsia"/>
          <w:b w:val="0"/>
          <w:sz w:val="24"/>
          <w:szCs w:val="24"/>
        </w:rPr>
        <w:t>（二）</w:t>
      </w:r>
      <w:r w:rsidR="006F049E" w:rsidRPr="008B1E36">
        <w:rPr>
          <w:rFonts w:asciiTheme="minorEastAsia" w:eastAsiaTheme="minorEastAsia" w:hAnsiTheme="minorEastAsia" w:cs="宋体" w:hint="eastAsia"/>
          <w:b w:val="0"/>
          <w:sz w:val="24"/>
          <w:szCs w:val="24"/>
        </w:rPr>
        <w:t>博士研究生访学结束后返校</w:t>
      </w:r>
      <w:r w:rsidR="00E4577A" w:rsidRPr="008B1E36">
        <w:rPr>
          <w:rFonts w:asciiTheme="minorEastAsia" w:eastAsiaTheme="minorEastAsia" w:hAnsiTheme="minorEastAsia" w:cs="宋体" w:hint="eastAsia"/>
          <w:b w:val="0"/>
          <w:sz w:val="24"/>
          <w:szCs w:val="24"/>
        </w:rPr>
        <w:t>1个月</w:t>
      </w:r>
      <w:r w:rsidR="00FC4732" w:rsidRPr="008B1E36">
        <w:rPr>
          <w:rFonts w:asciiTheme="minorEastAsia" w:eastAsiaTheme="minorEastAsia" w:hAnsiTheme="minorEastAsia" w:cs="宋体" w:hint="eastAsia"/>
          <w:b w:val="0"/>
          <w:sz w:val="24"/>
          <w:szCs w:val="24"/>
        </w:rPr>
        <w:t>内</w:t>
      </w:r>
      <w:r w:rsidR="006F049E" w:rsidRPr="008B1E36">
        <w:rPr>
          <w:rFonts w:asciiTheme="minorEastAsia" w:eastAsiaTheme="minorEastAsia" w:hAnsiTheme="minorEastAsia" w:cs="宋体" w:hint="eastAsia"/>
          <w:b w:val="0"/>
          <w:sz w:val="24"/>
          <w:szCs w:val="24"/>
        </w:rPr>
        <w:t>（遇寒暑假及法定假日顺延）</w:t>
      </w:r>
      <w:r w:rsidR="00FC4732" w:rsidRPr="008B1E36">
        <w:rPr>
          <w:rFonts w:asciiTheme="minorEastAsia" w:eastAsiaTheme="minorEastAsia" w:hAnsiTheme="minorEastAsia" w:cs="宋体" w:hint="eastAsia"/>
          <w:b w:val="0"/>
          <w:sz w:val="24"/>
          <w:szCs w:val="24"/>
        </w:rPr>
        <w:t>及时</w:t>
      </w:r>
      <w:r w:rsidR="006F049E" w:rsidRPr="008B1E36">
        <w:rPr>
          <w:rFonts w:asciiTheme="minorEastAsia" w:eastAsiaTheme="minorEastAsia" w:hAnsiTheme="minorEastAsia" w:cs="宋体" w:hint="eastAsia"/>
          <w:b w:val="0"/>
          <w:sz w:val="24"/>
          <w:szCs w:val="24"/>
        </w:rPr>
        <w:t>向</w:t>
      </w:r>
      <w:r w:rsidR="00FC4732" w:rsidRPr="008B1E36">
        <w:rPr>
          <w:rFonts w:asciiTheme="minorEastAsia" w:eastAsiaTheme="minorEastAsia" w:hAnsiTheme="minorEastAsia" w:cs="宋体" w:hint="eastAsia"/>
          <w:b w:val="0"/>
          <w:color w:val="000000"/>
          <w:kern w:val="0"/>
          <w:sz w:val="24"/>
          <w:szCs w:val="24"/>
        </w:rPr>
        <w:t>学院</w:t>
      </w:r>
      <w:r w:rsidR="006F049E" w:rsidRPr="008B1E36">
        <w:rPr>
          <w:rFonts w:asciiTheme="minorEastAsia" w:eastAsiaTheme="minorEastAsia" w:hAnsiTheme="minorEastAsia" w:cs="宋体" w:hint="eastAsia"/>
          <w:b w:val="0"/>
          <w:sz w:val="24"/>
          <w:szCs w:val="24"/>
        </w:rPr>
        <w:t>提交以下</w:t>
      </w:r>
      <w:r w:rsidR="003662B0" w:rsidRPr="008B1E36">
        <w:rPr>
          <w:rFonts w:asciiTheme="minorEastAsia" w:eastAsiaTheme="minorEastAsia" w:hAnsiTheme="minorEastAsia" w:cs="宋体" w:hint="eastAsia"/>
          <w:b w:val="0"/>
          <w:sz w:val="24"/>
          <w:szCs w:val="24"/>
        </w:rPr>
        <w:t>结项</w:t>
      </w:r>
      <w:r w:rsidR="006F049E" w:rsidRPr="008B1E36">
        <w:rPr>
          <w:rFonts w:asciiTheme="minorEastAsia" w:eastAsiaTheme="minorEastAsia" w:hAnsiTheme="minorEastAsia" w:cs="宋体" w:hint="eastAsia"/>
          <w:b w:val="0"/>
          <w:sz w:val="24"/>
          <w:szCs w:val="24"/>
        </w:rPr>
        <w:t>材料</w:t>
      </w:r>
      <w:r w:rsidR="006807AA" w:rsidRPr="008B1E36">
        <w:rPr>
          <w:rFonts w:asciiTheme="minorEastAsia" w:eastAsiaTheme="minorEastAsia" w:hAnsiTheme="minorEastAsia" w:cs="宋体" w:hint="eastAsia"/>
          <w:b w:val="0"/>
          <w:sz w:val="24"/>
          <w:szCs w:val="24"/>
        </w:rPr>
        <w:t>（包括</w:t>
      </w:r>
      <w:r w:rsidR="00782FF5" w:rsidRPr="008B1E36">
        <w:rPr>
          <w:rFonts w:asciiTheme="minorEastAsia" w:eastAsiaTheme="minorEastAsia" w:hAnsiTheme="minorEastAsia" w:cs="宋体" w:hint="eastAsia"/>
          <w:b w:val="0"/>
          <w:sz w:val="24"/>
          <w:szCs w:val="24"/>
        </w:rPr>
        <w:t>电子版和</w:t>
      </w:r>
      <w:r w:rsidR="006807AA" w:rsidRPr="008B1E36">
        <w:rPr>
          <w:rFonts w:asciiTheme="minorEastAsia" w:eastAsiaTheme="minorEastAsia" w:hAnsiTheme="minorEastAsia" w:cs="宋体" w:hint="eastAsia"/>
          <w:b w:val="0"/>
          <w:sz w:val="24"/>
          <w:szCs w:val="24"/>
        </w:rPr>
        <w:t>纸质版）</w:t>
      </w:r>
      <w:r w:rsidR="006F049E" w:rsidRPr="008B1E36">
        <w:rPr>
          <w:rFonts w:asciiTheme="minorEastAsia" w:eastAsiaTheme="minorEastAsia" w:hAnsiTheme="minorEastAsia" w:cs="宋体" w:hint="eastAsia"/>
          <w:b w:val="0"/>
          <w:sz w:val="24"/>
          <w:szCs w:val="24"/>
        </w:rPr>
        <w:t>：</w:t>
      </w:r>
    </w:p>
    <w:p w14:paraId="6D7EA269" w14:textId="24807030" w:rsidR="005971AD" w:rsidRPr="008B1E36" w:rsidRDefault="006F049E" w:rsidP="00D2107F">
      <w:pPr>
        <w:pStyle w:val="af9"/>
        <w:numPr>
          <w:ilvl w:val="0"/>
          <w:numId w:val="2"/>
        </w:numPr>
        <w:adjustRightInd w:val="0"/>
        <w:snapToGrid w:val="0"/>
        <w:spacing w:line="400" w:lineRule="exact"/>
        <w:ind w:firstLineChars="0"/>
        <w:rPr>
          <w:rFonts w:asciiTheme="minorEastAsia" w:eastAsiaTheme="minorEastAsia" w:hAnsiTheme="minorEastAsia" w:cs="宋体"/>
          <w:b w:val="0"/>
          <w:sz w:val="24"/>
          <w:szCs w:val="24"/>
        </w:rPr>
      </w:pPr>
      <w:bookmarkStart w:id="16" w:name="_Hlk2671607"/>
      <w:r w:rsidRPr="008B1E36">
        <w:rPr>
          <w:rFonts w:asciiTheme="minorEastAsia" w:eastAsiaTheme="minorEastAsia" w:hAnsiTheme="minorEastAsia" w:cs="宋体" w:hint="eastAsia"/>
          <w:b w:val="0"/>
          <w:sz w:val="24"/>
          <w:szCs w:val="24"/>
        </w:rPr>
        <w:t>《上海外国语大学</w:t>
      </w:r>
      <w:r w:rsidR="00216142" w:rsidRPr="008B1E36">
        <w:rPr>
          <w:rFonts w:asciiTheme="minorEastAsia" w:eastAsiaTheme="minorEastAsia" w:hAnsiTheme="minorEastAsia" w:cs="宋体" w:hint="eastAsia"/>
          <w:b w:val="0"/>
          <w:sz w:val="24"/>
          <w:szCs w:val="24"/>
        </w:rPr>
        <w:t>英语学院</w:t>
      </w:r>
      <w:r w:rsidRPr="008B1E36">
        <w:rPr>
          <w:rFonts w:asciiTheme="minorEastAsia" w:eastAsiaTheme="minorEastAsia" w:hAnsiTheme="minorEastAsia" w:cs="宋体" w:hint="eastAsia"/>
          <w:b w:val="0"/>
          <w:sz w:val="24"/>
          <w:szCs w:val="24"/>
        </w:rPr>
        <w:t>博士研究生国（境）外访学评估表》。</w:t>
      </w:r>
    </w:p>
    <w:p w14:paraId="2E297B60" w14:textId="28624EEB" w:rsidR="005971AD" w:rsidRPr="008B1E36" w:rsidRDefault="006F049E" w:rsidP="00D2107F">
      <w:pPr>
        <w:pStyle w:val="af9"/>
        <w:numPr>
          <w:ilvl w:val="0"/>
          <w:numId w:val="2"/>
        </w:numPr>
        <w:adjustRightInd w:val="0"/>
        <w:snapToGrid w:val="0"/>
        <w:spacing w:line="400" w:lineRule="exact"/>
        <w:ind w:left="0" w:firstLineChars="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《上海外国语大学</w:t>
      </w:r>
      <w:r w:rsidR="00216142" w:rsidRPr="008B1E36">
        <w:rPr>
          <w:rFonts w:asciiTheme="minorEastAsia" w:eastAsiaTheme="minorEastAsia" w:hAnsiTheme="minorEastAsia" w:cs="宋体" w:hint="eastAsia"/>
          <w:b w:val="0"/>
          <w:sz w:val="24"/>
          <w:szCs w:val="24"/>
        </w:rPr>
        <w:t>英语学院</w:t>
      </w:r>
      <w:r w:rsidRPr="008B1E36">
        <w:rPr>
          <w:rFonts w:asciiTheme="minorEastAsia" w:eastAsiaTheme="minorEastAsia" w:hAnsiTheme="minorEastAsia" w:cs="宋体" w:hint="eastAsia"/>
          <w:b w:val="0"/>
          <w:sz w:val="24"/>
          <w:szCs w:val="24"/>
        </w:rPr>
        <w:t>博士研究生国（境）外访学总结报告书》</w:t>
      </w:r>
      <w:r w:rsidR="009E28C5" w:rsidRPr="008B1E36">
        <w:rPr>
          <w:rFonts w:asciiTheme="minorEastAsia" w:eastAsiaTheme="minorEastAsia" w:hAnsiTheme="minorEastAsia" w:cs="宋体" w:hint="eastAsia"/>
          <w:b w:val="0"/>
          <w:sz w:val="24"/>
          <w:szCs w:val="24"/>
        </w:rPr>
        <w:t>，</w:t>
      </w:r>
      <w:r w:rsidRPr="008B1E36">
        <w:rPr>
          <w:rFonts w:asciiTheme="minorEastAsia" w:eastAsiaTheme="minorEastAsia" w:hAnsiTheme="minorEastAsia" w:cs="宋体" w:hint="eastAsia"/>
          <w:b w:val="0"/>
          <w:sz w:val="24"/>
          <w:szCs w:val="24"/>
        </w:rPr>
        <w:t>应</w:t>
      </w:r>
      <w:bookmarkEnd w:id="16"/>
      <w:r w:rsidRPr="008B1E36">
        <w:rPr>
          <w:rFonts w:asciiTheme="minorEastAsia" w:eastAsiaTheme="minorEastAsia" w:hAnsiTheme="minorEastAsia" w:cs="宋体" w:hint="eastAsia"/>
          <w:b w:val="0"/>
          <w:sz w:val="24"/>
          <w:szCs w:val="24"/>
        </w:rPr>
        <w:lastRenderedPageBreak/>
        <w:t>全方位反映在外研究学习的经历和体会</w:t>
      </w:r>
      <w:r w:rsidR="000B3A6D" w:rsidRPr="008B1E36">
        <w:rPr>
          <w:rFonts w:asciiTheme="minorEastAsia" w:eastAsiaTheme="minorEastAsia" w:hAnsiTheme="minorEastAsia" w:cs="宋体" w:hint="eastAsia"/>
          <w:b w:val="0"/>
          <w:sz w:val="24"/>
          <w:szCs w:val="24"/>
        </w:rPr>
        <w:t>、</w:t>
      </w:r>
      <w:r w:rsidRPr="008B1E36">
        <w:rPr>
          <w:rFonts w:asciiTheme="minorEastAsia" w:eastAsiaTheme="minorEastAsia" w:hAnsiTheme="minorEastAsia" w:cs="宋体" w:hint="eastAsia"/>
          <w:b w:val="0"/>
          <w:sz w:val="24"/>
          <w:szCs w:val="24"/>
        </w:rPr>
        <w:t>取得的研究成果</w:t>
      </w:r>
      <w:r w:rsidR="000B3A6D" w:rsidRPr="008B1E36">
        <w:rPr>
          <w:rFonts w:asciiTheme="minorEastAsia" w:eastAsiaTheme="minorEastAsia" w:hAnsiTheme="minorEastAsia" w:cs="宋体" w:hint="eastAsia"/>
          <w:b w:val="0"/>
          <w:sz w:val="24"/>
          <w:szCs w:val="24"/>
        </w:rPr>
        <w:t>，以及访学单位本学科专业博士研究生培养</w:t>
      </w:r>
      <w:r w:rsidR="00AB65F9" w:rsidRPr="008B1E36">
        <w:rPr>
          <w:rFonts w:asciiTheme="minorEastAsia" w:eastAsiaTheme="minorEastAsia" w:hAnsiTheme="minorEastAsia" w:cs="宋体" w:hint="eastAsia"/>
          <w:b w:val="0"/>
          <w:sz w:val="24"/>
          <w:szCs w:val="24"/>
        </w:rPr>
        <w:t>可资借鉴的有效</w:t>
      </w:r>
      <w:r w:rsidR="000B3A6D" w:rsidRPr="008B1E36">
        <w:rPr>
          <w:rFonts w:asciiTheme="minorEastAsia" w:eastAsiaTheme="minorEastAsia" w:hAnsiTheme="minorEastAsia" w:cs="宋体" w:hint="eastAsia"/>
          <w:b w:val="0"/>
          <w:sz w:val="24"/>
          <w:szCs w:val="24"/>
        </w:rPr>
        <w:t>举措</w:t>
      </w:r>
      <w:r w:rsidR="00216142" w:rsidRPr="008B1E36">
        <w:rPr>
          <w:rFonts w:asciiTheme="minorEastAsia" w:eastAsiaTheme="minorEastAsia" w:hAnsiTheme="minorEastAsia" w:cs="宋体" w:hint="eastAsia"/>
          <w:b w:val="0"/>
          <w:sz w:val="24"/>
          <w:szCs w:val="24"/>
        </w:rPr>
        <w:t>。总结报告书用英语撰写，</w:t>
      </w:r>
      <w:r w:rsidRPr="008B1E36">
        <w:rPr>
          <w:rFonts w:asciiTheme="minorEastAsia" w:eastAsiaTheme="minorEastAsia" w:hAnsiTheme="minorEastAsia" w:cs="宋体" w:hint="eastAsia"/>
          <w:b w:val="0"/>
          <w:sz w:val="24"/>
          <w:szCs w:val="24"/>
        </w:rPr>
        <w:t>字数不得少于</w:t>
      </w:r>
      <w:r w:rsidR="00216142" w:rsidRPr="008B1E36">
        <w:rPr>
          <w:rFonts w:asciiTheme="minorEastAsia" w:eastAsiaTheme="minorEastAsia" w:hAnsiTheme="minorEastAsia" w:cs="宋体"/>
          <w:b w:val="0"/>
          <w:sz w:val="24"/>
          <w:szCs w:val="24"/>
        </w:rPr>
        <w:t>1</w:t>
      </w:r>
      <w:r w:rsidR="00EE32BC" w:rsidRPr="008B1E36">
        <w:rPr>
          <w:rFonts w:asciiTheme="minorEastAsia" w:eastAsiaTheme="minorEastAsia" w:hAnsiTheme="minorEastAsia" w:cs="宋体"/>
          <w:b w:val="0"/>
          <w:sz w:val="24"/>
          <w:szCs w:val="24"/>
        </w:rPr>
        <w:t>,</w:t>
      </w:r>
      <w:r w:rsidRPr="008B1E36">
        <w:rPr>
          <w:rFonts w:asciiTheme="minorEastAsia" w:eastAsiaTheme="minorEastAsia" w:hAnsiTheme="minorEastAsia" w:cs="宋体"/>
          <w:b w:val="0"/>
          <w:sz w:val="24"/>
          <w:szCs w:val="24"/>
        </w:rPr>
        <w:t>000</w:t>
      </w:r>
      <w:r w:rsidR="00216142" w:rsidRPr="008B1E36">
        <w:rPr>
          <w:rFonts w:asciiTheme="minorEastAsia" w:eastAsiaTheme="minorEastAsia" w:hAnsiTheme="minorEastAsia" w:cs="宋体" w:hint="eastAsia"/>
          <w:b w:val="0"/>
          <w:sz w:val="24"/>
          <w:szCs w:val="24"/>
        </w:rPr>
        <w:t>词</w:t>
      </w:r>
      <w:r w:rsidR="000B3A6D" w:rsidRPr="008B1E36">
        <w:rPr>
          <w:rFonts w:asciiTheme="minorEastAsia" w:eastAsiaTheme="minorEastAsia" w:hAnsiTheme="minorEastAsia" w:cs="宋体" w:hint="eastAsia"/>
          <w:b w:val="0"/>
          <w:sz w:val="24"/>
          <w:szCs w:val="24"/>
        </w:rPr>
        <w:t>，由国（境）内外导师签字确认</w:t>
      </w:r>
      <w:r w:rsidRPr="008B1E36">
        <w:rPr>
          <w:rFonts w:asciiTheme="minorEastAsia" w:eastAsiaTheme="minorEastAsia" w:hAnsiTheme="minorEastAsia" w:cs="宋体" w:hint="eastAsia"/>
          <w:b w:val="0"/>
          <w:sz w:val="24"/>
          <w:szCs w:val="24"/>
        </w:rPr>
        <w:t>。</w:t>
      </w:r>
      <w:r w:rsidR="00216142" w:rsidRPr="008B1E36">
        <w:rPr>
          <w:rFonts w:asciiTheme="minorEastAsia" w:eastAsiaTheme="minorEastAsia" w:hAnsiTheme="minorEastAsia" w:cs="宋体" w:hint="eastAsia"/>
          <w:b w:val="0"/>
          <w:sz w:val="24"/>
          <w:szCs w:val="24"/>
        </w:rPr>
        <w:t xml:space="preserve"> </w:t>
      </w:r>
    </w:p>
    <w:p w14:paraId="1956E156" w14:textId="24FC7522" w:rsidR="000B3A6D" w:rsidRPr="008B1E36" w:rsidRDefault="000B3A6D" w:rsidP="00D2107F">
      <w:pPr>
        <w:pStyle w:val="af9"/>
        <w:numPr>
          <w:ilvl w:val="0"/>
          <w:numId w:val="2"/>
        </w:numPr>
        <w:adjustRightInd w:val="0"/>
        <w:snapToGrid w:val="0"/>
        <w:spacing w:line="400" w:lineRule="exact"/>
        <w:ind w:left="0" w:firstLineChars="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访学单位本学科博士研究生培养方案、管理规章等。</w:t>
      </w:r>
    </w:p>
    <w:p w14:paraId="086ED4A4" w14:textId="1B4A5850" w:rsidR="005971AD" w:rsidRPr="008B1E36" w:rsidRDefault="006F049E" w:rsidP="00D2107F">
      <w:pPr>
        <w:pStyle w:val="af9"/>
        <w:numPr>
          <w:ilvl w:val="0"/>
          <w:numId w:val="2"/>
        </w:numPr>
        <w:adjustRightInd w:val="0"/>
        <w:snapToGrid w:val="0"/>
        <w:spacing w:line="400" w:lineRule="exact"/>
        <w:ind w:left="0" w:firstLineChars="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护照首页及标有出入境日期页面</w:t>
      </w:r>
      <w:r w:rsidR="00B44373" w:rsidRPr="008B1E36">
        <w:rPr>
          <w:rFonts w:asciiTheme="minorEastAsia" w:eastAsiaTheme="minorEastAsia" w:hAnsiTheme="minorEastAsia" w:cs="宋体" w:hint="eastAsia"/>
          <w:b w:val="0"/>
          <w:sz w:val="24"/>
          <w:szCs w:val="24"/>
        </w:rPr>
        <w:t>（原件供审核，复印件留存）</w:t>
      </w:r>
      <w:r w:rsidRPr="008B1E36">
        <w:rPr>
          <w:rFonts w:asciiTheme="minorEastAsia" w:eastAsiaTheme="minorEastAsia" w:hAnsiTheme="minorEastAsia" w:cs="宋体" w:hint="eastAsia"/>
          <w:b w:val="0"/>
          <w:sz w:val="24"/>
          <w:szCs w:val="24"/>
        </w:rPr>
        <w:t>。</w:t>
      </w:r>
    </w:p>
    <w:p w14:paraId="67FF9641" w14:textId="384E63BB" w:rsidR="009E28C5" w:rsidRPr="008B1E36" w:rsidRDefault="009E28C5" w:rsidP="00D2107F">
      <w:pPr>
        <w:pStyle w:val="af9"/>
        <w:numPr>
          <w:ilvl w:val="0"/>
          <w:numId w:val="2"/>
        </w:numPr>
        <w:adjustRightInd w:val="0"/>
        <w:snapToGrid w:val="0"/>
        <w:spacing w:line="400" w:lineRule="exact"/>
        <w:ind w:left="0" w:firstLineChars="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访学情景照片3-</w:t>
      </w:r>
      <w:r w:rsidRPr="008B1E36">
        <w:rPr>
          <w:rFonts w:asciiTheme="minorEastAsia" w:eastAsiaTheme="minorEastAsia" w:hAnsiTheme="minorEastAsia" w:cs="宋体"/>
          <w:b w:val="0"/>
          <w:sz w:val="24"/>
          <w:szCs w:val="24"/>
        </w:rPr>
        <w:t>5</w:t>
      </w:r>
      <w:r w:rsidRPr="008B1E36">
        <w:rPr>
          <w:rFonts w:asciiTheme="minorEastAsia" w:eastAsiaTheme="minorEastAsia" w:hAnsiTheme="minorEastAsia" w:cs="宋体" w:hint="eastAsia"/>
          <w:b w:val="0"/>
          <w:sz w:val="24"/>
          <w:szCs w:val="24"/>
        </w:rPr>
        <w:t>张（高清）；</w:t>
      </w:r>
    </w:p>
    <w:p w14:paraId="58A7C7AF" w14:textId="58B56D6A" w:rsidR="00804581" w:rsidRPr="008B1E36" w:rsidRDefault="006F049E" w:rsidP="00D2107F">
      <w:pPr>
        <w:pStyle w:val="af9"/>
        <w:numPr>
          <w:ilvl w:val="0"/>
          <w:numId w:val="2"/>
        </w:numPr>
        <w:adjustRightInd w:val="0"/>
        <w:snapToGrid w:val="0"/>
        <w:spacing w:line="400" w:lineRule="exact"/>
        <w:ind w:left="0" w:firstLineChars="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往返交通费、注册费、签证费等访学期间有关费用的使用凭证原件（背面须有导师及本人的签字，机票应附登机牌）。</w:t>
      </w:r>
    </w:p>
    <w:p w14:paraId="3ADE1894" w14:textId="6CC796E7" w:rsidR="00804581" w:rsidRPr="008B1E36" w:rsidRDefault="00804581" w:rsidP="00D2107F">
      <w:pPr>
        <w:pStyle w:val="af9"/>
        <w:numPr>
          <w:ilvl w:val="0"/>
          <w:numId w:val="2"/>
        </w:numPr>
        <w:adjustRightInd w:val="0"/>
        <w:snapToGrid w:val="0"/>
        <w:spacing w:line="400" w:lineRule="exact"/>
        <w:ind w:left="0" w:firstLineChars="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须在研究生管理系统中填报国际交流经历相关信息并提交审核。</w:t>
      </w:r>
    </w:p>
    <w:bookmarkEnd w:id="15"/>
    <w:p w14:paraId="61FE738B" w14:textId="5D0B15B9" w:rsidR="001B4F51" w:rsidRPr="008B1E36" w:rsidRDefault="002A499C"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（三）</w:t>
      </w:r>
      <w:r w:rsidR="006F049E" w:rsidRPr="008B1E36">
        <w:rPr>
          <w:rFonts w:asciiTheme="minorEastAsia" w:eastAsiaTheme="minorEastAsia" w:hAnsiTheme="minorEastAsia" w:cs="宋体" w:hint="eastAsia"/>
          <w:b w:val="0"/>
          <w:sz w:val="24"/>
          <w:szCs w:val="24"/>
        </w:rPr>
        <w:t>博士研究生</w:t>
      </w:r>
      <w:r w:rsidR="009E28C5" w:rsidRPr="008B1E36">
        <w:rPr>
          <w:rFonts w:asciiTheme="minorEastAsia" w:eastAsiaTheme="minorEastAsia" w:hAnsiTheme="minorEastAsia" w:cs="宋体" w:hint="eastAsia"/>
          <w:b w:val="0"/>
          <w:sz w:val="24"/>
          <w:szCs w:val="24"/>
        </w:rPr>
        <w:t>访学当年</w:t>
      </w:r>
      <w:r w:rsidR="006F049E" w:rsidRPr="008B1E36">
        <w:rPr>
          <w:rFonts w:asciiTheme="minorEastAsia" w:eastAsiaTheme="minorEastAsia" w:hAnsiTheme="minorEastAsia" w:cs="宋体" w:hint="eastAsia"/>
          <w:b w:val="0"/>
          <w:sz w:val="24"/>
          <w:szCs w:val="24"/>
        </w:rPr>
        <w:t>与获得资助有关的论文、研究项目或科研成果在成文、发表、公开时，应注明“本研究</w:t>
      </w:r>
      <w:r w:rsidR="006F049E" w:rsidRPr="008B1E36">
        <w:rPr>
          <w:rFonts w:asciiTheme="minorEastAsia" w:eastAsiaTheme="minorEastAsia" w:hAnsiTheme="minorEastAsia" w:cs="宋体"/>
          <w:b w:val="0"/>
          <w:sz w:val="24"/>
          <w:szCs w:val="24"/>
        </w:rPr>
        <w:t>/</w:t>
      </w:r>
      <w:r w:rsidR="006F049E" w:rsidRPr="008B1E36">
        <w:rPr>
          <w:rFonts w:asciiTheme="minorEastAsia" w:eastAsiaTheme="minorEastAsia" w:hAnsiTheme="minorEastAsia" w:cs="宋体" w:hint="eastAsia"/>
          <w:b w:val="0"/>
          <w:sz w:val="24"/>
          <w:szCs w:val="24"/>
        </w:rPr>
        <w:t>成果</w:t>
      </w:r>
      <w:r w:rsidR="006F049E" w:rsidRPr="008B1E36">
        <w:rPr>
          <w:rFonts w:asciiTheme="minorEastAsia" w:eastAsiaTheme="minorEastAsia" w:hAnsiTheme="minorEastAsia" w:cs="宋体"/>
          <w:b w:val="0"/>
          <w:sz w:val="24"/>
          <w:szCs w:val="24"/>
        </w:rPr>
        <w:t>/</w:t>
      </w:r>
      <w:r w:rsidR="006F049E" w:rsidRPr="008B1E36">
        <w:rPr>
          <w:rFonts w:asciiTheme="minorEastAsia" w:eastAsiaTheme="minorEastAsia" w:hAnsiTheme="minorEastAsia" w:cs="宋体" w:hint="eastAsia"/>
          <w:b w:val="0"/>
          <w:sz w:val="24"/>
          <w:szCs w:val="24"/>
        </w:rPr>
        <w:t>论文获得上海外国语大学</w:t>
      </w:r>
      <w:r w:rsidR="009E28C5" w:rsidRPr="008B1E36">
        <w:rPr>
          <w:rFonts w:asciiTheme="minorEastAsia" w:eastAsiaTheme="minorEastAsia" w:hAnsiTheme="minorEastAsia" w:cs="宋体" w:hint="eastAsia"/>
          <w:b w:val="0"/>
          <w:sz w:val="24"/>
          <w:szCs w:val="24"/>
        </w:rPr>
        <w:t>博士研究生国（境）外访学资助项目</w:t>
      </w:r>
      <w:r w:rsidR="006F049E" w:rsidRPr="008B1E36">
        <w:rPr>
          <w:rFonts w:asciiTheme="minorEastAsia" w:eastAsiaTheme="minorEastAsia" w:hAnsiTheme="minorEastAsia" w:cs="宋体" w:hint="eastAsia"/>
          <w:b w:val="0"/>
          <w:sz w:val="24"/>
          <w:szCs w:val="24"/>
        </w:rPr>
        <w:t>”</w:t>
      </w:r>
      <w:r w:rsidR="009E28C5" w:rsidRPr="008B1E36">
        <w:rPr>
          <w:rFonts w:asciiTheme="minorEastAsia" w:eastAsiaTheme="minorEastAsia" w:hAnsiTheme="minorEastAsia" w:cs="宋体" w:hint="eastAsia"/>
          <w:b w:val="0"/>
          <w:sz w:val="24"/>
          <w:szCs w:val="24"/>
        </w:rPr>
        <w:t>资助</w:t>
      </w:r>
      <w:r w:rsidR="006F049E" w:rsidRPr="008B1E36">
        <w:rPr>
          <w:rFonts w:asciiTheme="minorEastAsia" w:eastAsiaTheme="minorEastAsia" w:hAnsiTheme="minorEastAsia" w:cs="宋体" w:hint="eastAsia"/>
          <w:b w:val="0"/>
          <w:sz w:val="24"/>
          <w:szCs w:val="24"/>
        </w:rPr>
        <w:t>。</w:t>
      </w:r>
    </w:p>
    <w:p w14:paraId="0A7F9D57" w14:textId="5ED0A8BE" w:rsidR="00BD7DAE" w:rsidRPr="008B1E36" w:rsidRDefault="002A499C" w:rsidP="00DB6808">
      <w:pPr>
        <w:adjustRightInd w:val="0"/>
        <w:snapToGrid w:val="0"/>
        <w:spacing w:line="400" w:lineRule="exact"/>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（四）</w:t>
      </w:r>
      <w:r w:rsidR="003662B0" w:rsidRPr="008B1E36">
        <w:rPr>
          <w:rFonts w:asciiTheme="minorEastAsia" w:eastAsiaTheme="minorEastAsia" w:hAnsiTheme="minorEastAsia" w:cs="宋体" w:hint="eastAsia"/>
          <w:b w:val="0"/>
          <w:sz w:val="24"/>
          <w:szCs w:val="24"/>
        </w:rPr>
        <w:t>博士研究生访学结项材料经</w:t>
      </w:r>
      <w:r w:rsidR="001715FD" w:rsidRPr="008B1E36">
        <w:rPr>
          <w:rFonts w:asciiTheme="minorEastAsia" w:eastAsiaTheme="minorEastAsia" w:hAnsiTheme="minorEastAsia" w:cs="宋体" w:hint="eastAsia"/>
          <w:b w:val="0"/>
          <w:sz w:val="24"/>
          <w:szCs w:val="24"/>
        </w:rPr>
        <w:t>我</w:t>
      </w:r>
      <w:r w:rsidR="003662B0" w:rsidRPr="008B1E36">
        <w:rPr>
          <w:rFonts w:asciiTheme="minorEastAsia" w:eastAsiaTheme="minorEastAsia" w:hAnsiTheme="minorEastAsia" w:cs="宋体" w:hint="eastAsia"/>
          <w:b w:val="0"/>
          <w:sz w:val="24"/>
          <w:szCs w:val="24"/>
        </w:rPr>
        <w:t>院审核或评审通过后</w:t>
      </w:r>
      <w:r w:rsidR="00EE32BC" w:rsidRPr="008B1E36">
        <w:rPr>
          <w:rFonts w:asciiTheme="minorEastAsia" w:eastAsiaTheme="minorEastAsia" w:hAnsiTheme="minorEastAsia" w:cs="宋体" w:hint="eastAsia"/>
          <w:b w:val="0"/>
          <w:sz w:val="24"/>
          <w:szCs w:val="24"/>
        </w:rPr>
        <w:t>1</w:t>
      </w:r>
      <w:r w:rsidR="003662B0" w:rsidRPr="008B1E36">
        <w:rPr>
          <w:rFonts w:asciiTheme="minorEastAsia" w:eastAsiaTheme="minorEastAsia" w:hAnsiTheme="minorEastAsia" w:cs="宋体" w:hint="eastAsia"/>
          <w:b w:val="0"/>
          <w:sz w:val="24"/>
          <w:szCs w:val="24"/>
        </w:rPr>
        <w:t>个月内，凭相关票据到财务处报销。</w:t>
      </w:r>
      <w:r w:rsidR="00BD7DAE" w:rsidRPr="008B1E36">
        <w:rPr>
          <w:rFonts w:asciiTheme="minorEastAsia" w:eastAsiaTheme="minorEastAsia" w:hAnsiTheme="minorEastAsia" w:cs="宋体" w:hint="eastAsia"/>
          <w:b w:val="0"/>
          <w:sz w:val="24"/>
          <w:szCs w:val="24"/>
        </w:rPr>
        <w:t>审批、报销的具体流程环节由</w:t>
      </w:r>
      <w:r w:rsidR="001715FD" w:rsidRPr="008B1E36">
        <w:rPr>
          <w:rFonts w:asciiTheme="minorEastAsia" w:eastAsiaTheme="minorEastAsia" w:hAnsiTheme="minorEastAsia" w:cs="宋体" w:hint="eastAsia"/>
          <w:b w:val="0"/>
          <w:sz w:val="24"/>
          <w:szCs w:val="24"/>
        </w:rPr>
        <w:t>我</w:t>
      </w:r>
      <w:r w:rsidR="00BD7DAE" w:rsidRPr="008B1E36">
        <w:rPr>
          <w:rFonts w:asciiTheme="minorEastAsia" w:eastAsiaTheme="minorEastAsia" w:hAnsiTheme="minorEastAsia" w:cs="宋体" w:hint="eastAsia"/>
          <w:b w:val="0"/>
          <w:sz w:val="24"/>
          <w:szCs w:val="24"/>
        </w:rPr>
        <w:t>院发布的资助实施细则确定。</w:t>
      </w:r>
    </w:p>
    <w:p w14:paraId="745D2E4E" w14:textId="77777777" w:rsidR="001B0200" w:rsidRPr="008B1E36" w:rsidRDefault="001B0200" w:rsidP="00DB6808">
      <w:pPr>
        <w:adjustRightInd w:val="0"/>
        <w:snapToGrid w:val="0"/>
        <w:spacing w:line="400" w:lineRule="exact"/>
        <w:jc w:val="center"/>
        <w:rPr>
          <w:rFonts w:asciiTheme="minorEastAsia" w:eastAsiaTheme="minorEastAsia" w:hAnsiTheme="minorEastAsia" w:cs="黑体"/>
          <w:b w:val="0"/>
          <w:sz w:val="24"/>
          <w:szCs w:val="24"/>
        </w:rPr>
      </w:pPr>
    </w:p>
    <w:p w14:paraId="38649AF8" w14:textId="3501C32E" w:rsidR="001B0200" w:rsidRPr="008B1E36" w:rsidRDefault="00804581" w:rsidP="00BA218B">
      <w:pPr>
        <w:pStyle w:val="af9"/>
        <w:numPr>
          <w:ilvl w:val="0"/>
          <w:numId w:val="3"/>
        </w:numPr>
        <w:adjustRightInd w:val="0"/>
        <w:snapToGrid w:val="0"/>
        <w:spacing w:line="400" w:lineRule="exact"/>
        <w:ind w:firstLineChars="0"/>
        <w:jc w:val="left"/>
        <w:rPr>
          <w:rFonts w:asciiTheme="minorEastAsia" w:eastAsiaTheme="minorEastAsia" w:hAnsiTheme="minorEastAsia" w:cs="黑体"/>
          <w:b w:val="0"/>
          <w:sz w:val="24"/>
          <w:szCs w:val="24"/>
        </w:rPr>
      </w:pPr>
      <w:r w:rsidRPr="008B1E36">
        <w:rPr>
          <w:rFonts w:asciiTheme="minorEastAsia" w:eastAsiaTheme="minorEastAsia" w:hAnsiTheme="minorEastAsia" w:cs="黑体" w:hint="eastAsia"/>
          <w:b w:val="0"/>
          <w:sz w:val="24"/>
          <w:szCs w:val="24"/>
        </w:rPr>
        <w:t>绩效评估</w:t>
      </w:r>
    </w:p>
    <w:p w14:paraId="743DB930" w14:textId="759E7C50" w:rsidR="00804581" w:rsidRPr="008B1E36" w:rsidRDefault="00804581" w:rsidP="00DB6808">
      <w:pPr>
        <w:adjustRightInd w:val="0"/>
        <w:snapToGrid w:val="0"/>
        <w:spacing w:line="400" w:lineRule="exact"/>
        <w:ind w:firstLineChars="200" w:firstLine="480"/>
        <w:rPr>
          <w:rFonts w:asciiTheme="minorEastAsia" w:eastAsiaTheme="minorEastAsia" w:hAnsiTheme="minorEastAsia" w:cs="宋体"/>
          <w:b w:val="0"/>
          <w:sz w:val="24"/>
          <w:szCs w:val="24"/>
        </w:rPr>
      </w:pPr>
      <w:r w:rsidRPr="008B1E36">
        <w:rPr>
          <w:rFonts w:asciiTheme="minorEastAsia" w:eastAsiaTheme="minorEastAsia" w:hAnsiTheme="minorEastAsia" w:cs="宋体" w:hint="eastAsia"/>
          <w:b w:val="0"/>
          <w:sz w:val="24"/>
          <w:szCs w:val="24"/>
        </w:rPr>
        <w:t>学院</w:t>
      </w:r>
      <w:r w:rsidRPr="008B1E36">
        <w:rPr>
          <w:rFonts w:asciiTheme="minorEastAsia" w:eastAsiaTheme="minorEastAsia" w:hAnsiTheme="minorEastAsia" w:cs="宋体"/>
          <w:b w:val="0"/>
          <w:sz w:val="24"/>
          <w:szCs w:val="24"/>
        </w:rPr>
        <w:t>每年</w:t>
      </w:r>
      <w:r w:rsidRPr="008B1E36">
        <w:rPr>
          <w:rFonts w:asciiTheme="minorEastAsia" w:eastAsiaTheme="minorEastAsia" w:hAnsiTheme="minorEastAsia" w:cs="宋体" w:hint="eastAsia"/>
          <w:b w:val="0"/>
          <w:sz w:val="24"/>
          <w:szCs w:val="24"/>
        </w:rPr>
        <w:t>应至少</w:t>
      </w:r>
      <w:r w:rsidRPr="008B1E36">
        <w:rPr>
          <w:rFonts w:asciiTheme="minorEastAsia" w:eastAsiaTheme="minorEastAsia" w:hAnsiTheme="minorEastAsia" w:cs="宋体"/>
          <w:b w:val="0"/>
          <w:sz w:val="24"/>
          <w:szCs w:val="24"/>
        </w:rPr>
        <w:t>组织</w:t>
      </w:r>
      <w:r w:rsidRPr="008B1E36">
        <w:rPr>
          <w:rFonts w:asciiTheme="minorEastAsia" w:eastAsiaTheme="minorEastAsia" w:hAnsiTheme="minorEastAsia" w:cs="宋体" w:hint="eastAsia"/>
          <w:b w:val="0"/>
          <w:sz w:val="24"/>
          <w:szCs w:val="24"/>
        </w:rPr>
        <w:t>1</w:t>
      </w:r>
      <w:r w:rsidRPr="008B1E36">
        <w:rPr>
          <w:rFonts w:asciiTheme="minorEastAsia" w:eastAsiaTheme="minorEastAsia" w:hAnsiTheme="minorEastAsia" w:cs="宋体"/>
          <w:b w:val="0"/>
          <w:sz w:val="24"/>
          <w:szCs w:val="24"/>
        </w:rPr>
        <w:t>次</w:t>
      </w:r>
      <w:r w:rsidRPr="008B1E36">
        <w:rPr>
          <w:rFonts w:asciiTheme="minorEastAsia" w:eastAsiaTheme="minorEastAsia" w:hAnsiTheme="minorEastAsia" w:cs="宋体" w:hint="eastAsia"/>
          <w:b w:val="0"/>
          <w:sz w:val="24"/>
          <w:szCs w:val="24"/>
        </w:rPr>
        <w:t>研究生国际学术</w:t>
      </w:r>
      <w:r w:rsidRPr="008B1E36">
        <w:rPr>
          <w:rFonts w:asciiTheme="minorEastAsia" w:eastAsiaTheme="minorEastAsia" w:hAnsiTheme="minorEastAsia" w:cs="宋体"/>
          <w:b w:val="0"/>
          <w:sz w:val="24"/>
          <w:szCs w:val="24"/>
        </w:rPr>
        <w:t>交流报告会，</w:t>
      </w:r>
      <w:r w:rsidR="001B0200" w:rsidRPr="008B1E36">
        <w:rPr>
          <w:rFonts w:asciiTheme="minorEastAsia" w:eastAsiaTheme="minorEastAsia" w:hAnsiTheme="minorEastAsia" w:cs="宋体" w:hint="eastAsia"/>
          <w:b w:val="0"/>
          <w:sz w:val="24"/>
          <w:szCs w:val="24"/>
        </w:rPr>
        <w:t>听取本</w:t>
      </w:r>
      <w:r w:rsidR="00EE32BC" w:rsidRPr="008B1E36">
        <w:rPr>
          <w:rFonts w:asciiTheme="minorEastAsia" w:eastAsiaTheme="minorEastAsia" w:hAnsiTheme="minorEastAsia" w:cs="宋体" w:hint="eastAsia"/>
          <w:b w:val="0"/>
          <w:sz w:val="24"/>
          <w:szCs w:val="24"/>
        </w:rPr>
        <w:t>院</w:t>
      </w:r>
      <w:r w:rsidR="001B0200" w:rsidRPr="008B1E36">
        <w:rPr>
          <w:rFonts w:asciiTheme="minorEastAsia" w:eastAsiaTheme="minorEastAsia" w:hAnsiTheme="minorEastAsia" w:cs="宋体" w:hint="eastAsia"/>
          <w:b w:val="0"/>
          <w:sz w:val="24"/>
          <w:szCs w:val="24"/>
        </w:rPr>
        <w:t>师生</w:t>
      </w:r>
      <w:r w:rsidR="006A4EEF" w:rsidRPr="008B1E36">
        <w:rPr>
          <w:rFonts w:asciiTheme="minorEastAsia" w:eastAsiaTheme="minorEastAsia" w:hAnsiTheme="minorEastAsia" w:cs="宋体" w:hint="eastAsia"/>
          <w:b w:val="0"/>
          <w:sz w:val="24"/>
          <w:szCs w:val="24"/>
        </w:rPr>
        <w:t>的意见和建议，</w:t>
      </w:r>
      <w:r w:rsidRPr="008B1E36">
        <w:rPr>
          <w:rFonts w:asciiTheme="minorEastAsia" w:eastAsiaTheme="minorEastAsia" w:hAnsiTheme="minorEastAsia" w:cs="宋体"/>
          <w:b w:val="0"/>
          <w:sz w:val="24"/>
          <w:szCs w:val="24"/>
        </w:rPr>
        <w:t>总结</w:t>
      </w:r>
      <w:r w:rsidR="001B0200" w:rsidRPr="008B1E36">
        <w:rPr>
          <w:rFonts w:asciiTheme="minorEastAsia" w:eastAsiaTheme="minorEastAsia" w:hAnsiTheme="minorEastAsia" w:cs="宋体" w:hint="eastAsia"/>
          <w:b w:val="0"/>
          <w:sz w:val="24"/>
          <w:szCs w:val="24"/>
        </w:rPr>
        <w:t>项目实施、</w:t>
      </w:r>
      <w:r w:rsidRPr="008B1E36">
        <w:rPr>
          <w:rFonts w:asciiTheme="minorEastAsia" w:eastAsiaTheme="minorEastAsia" w:hAnsiTheme="minorEastAsia" w:cs="宋体" w:hint="eastAsia"/>
          <w:b w:val="0"/>
          <w:sz w:val="24"/>
          <w:szCs w:val="24"/>
        </w:rPr>
        <w:t>经费</w:t>
      </w:r>
      <w:r w:rsidRPr="008B1E36">
        <w:rPr>
          <w:rFonts w:asciiTheme="minorEastAsia" w:eastAsiaTheme="minorEastAsia" w:hAnsiTheme="minorEastAsia" w:cs="宋体"/>
          <w:b w:val="0"/>
          <w:sz w:val="24"/>
          <w:szCs w:val="24"/>
        </w:rPr>
        <w:t>运行情况</w:t>
      </w:r>
      <w:r w:rsidRPr="008B1E36">
        <w:rPr>
          <w:rFonts w:asciiTheme="minorEastAsia" w:eastAsiaTheme="minorEastAsia" w:hAnsiTheme="minorEastAsia" w:cs="宋体" w:hint="eastAsia"/>
          <w:b w:val="0"/>
          <w:sz w:val="24"/>
          <w:szCs w:val="24"/>
        </w:rPr>
        <w:t>，并于每年年底将全年资助情况总结报送研究生院</w:t>
      </w:r>
      <w:r w:rsidR="009C05EF" w:rsidRPr="008B1E36">
        <w:rPr>
          <w:rFonts w:asciiTheme="minorEastAsia" w:eastAsiaTheme="minorEastAsia" w:hAnsiTheme="minorEastAsia" w:cs="宋体" w:hint="eastAsia"/>
          <w:b w:val="0"/>
          <w:sz w:val="24"/>
          <w:szCs w:val="24"/>
        </w:rPr>
        <w:t>审核</w:t>
      </w:r>
      <w:r w:rsidRPr="008B1E36">
        <w:rPr>
          <w:rFonts w:asciiTheme="minorEastAsia" w:eastAsiaTheme="minorEastAsia" w:hAnsiTheme="minorEastAsia" w:cs="宋体" w:hint="eastAsia"/>
          <w:b w:val="0"/>
          <w:sz w:val="24"/>
          <w:szCs w:val="24"/>
        </w:rPr>
        <w:t>备案。</w:t>
      </w:r>
    </w:p>
    <w:p w14:paraId="47FE2133" w14:textId="77777777" w:rsidR="00804581" w:rsidRPr="008B1E36" w:rsidRDefault="00804581" w:rsidP="00DB6808">
      <w:pPr>
        <w:adjustRightInd w:val="0"/>
        <w:snapToGrid w:val="0"/>
        <w:spacing w:line="400" w:lineRule="exact"/>
        <w:jc w:val="center"/>
        <w:rPr>
          <w:rFonts w:asciiTheme="minorEastAsia" w:eastAsiaTheme="minorEastAsia" w:hAnsiTheme="minorEastAsia" w:cs="黑体"/>
          <w:b w:val="0"/>
          <w:sz w:val="24"/>
          <w:szCs w:val="24"/>
        </w:rPr>
      </w:pPr>
    </w:p>
    <w:p w14:paraId="1E89F0C9" w14:textId="7F17B76F" w:rsidR="0051716B" w:rsidRPr="008B1E36" w:rsidRDefault="006F049E" w:rsidP="00BA218B">
      <w:pPr>
        <w:pStyle w:val="af9"/>
        <w:numPr>
          <w:ilvl w:val="0"/>
          <w:numId w:val="3"/>
        </w:numPr>
        <w:adjustRightInd w:val="0"/>
        <w:snapToGrid w:val="0"/>
        <w:spacing w:line="400" w:lineRule="exact"/>
        <w:ind w:firstLineChars="0"/>
        <w:jc w:val="left"/>
        <w:rPr>
          <w:rFonts w:asciiTheme="minorEastAsia" w:eastAsiaTheme="minorEastAsia" w:hAnsiTheme="minorEastAsia"/>
          <w:b w:val="0"/>
          <w:sz w:val="24"/>
          <w:szCs w:val="24"/>
        </w:rPr>
      </w:pPr>
      <w:r w:rsidRPr="008B1E36">
        <w:rPr>
          <w:rFonts w:asciiTheme="minorEastAsia" w:eastAsiaTheme="minorEastAsia" w:hAnsiTheme="minorEastAsia" w:cs="黑体" w:hint="eastAsia"/>
          <w:b w:val="0"/>
          <w:sz w:val="24"/>
          <w:szCs w:val="24"/>
        </w:rPr>
        <w:t>附则</w:t>
      </w:r>
    </w:p>
    <w:p w14:paraId="2CE7129B" w14:textId="2F6E5BDD" w:rsidR="002A499C" w:rsidRPr="008B1E36" w:rsidRDefault="002A499C" w:rsidP="008517C3">
      <w:pPr>
        <w:adjustRightInd w:val="0"/>
        <w:snapToGrid w:val="0"/>
        <w:spacing w:line="400" w:lineRule="exact"/>
        <w:ind w:firstLineChars="200" w:firstLine="480"/>
        <w:rPr>
          <w:rFonts w:asciiTheme="minorEastAsia" w:eastAsiaTheme="minorEastAsia" w:hAnsiTheme="minorEastAsia"/>
          <w:b w:val="0"/>
          <w:sz w:val="24"/>
          <w:szCs w:val="24"/>
        </w:rPr>
      </w:pPr>
      <w:r w:rsidRPr="008B1E36">
        <w:rPr>
          <w:rFonts w:asciiTheme="minorEastAsia" w:eastAsiaTheme="minorEastAsia" w:hAnsiTheme="minorEastAsia" w:cs="宋体" w:hint="eastAsia"/>
          <w:b w:val="0"/>
          <w:sz w:val="24"/>
          <w:szCs w:val="24"/>
        </w:rPr>
        <w:t>本细则自</w:t>
      </w:r>
      <w:r w:rsidRPr="008B1E36">
        <w:rPr>
          <w:rFonts w:asciiTheme="minorEastAsia" w:eastAsiaTheme="minorEastAsia" w:hAnsiTheme="minorEastAsia" w:cs="宋体"/>
          <w:b w:val="0"/>
          <w:sz w:val="24"/>
          <w:szCs w:val="24"/>
        </w:rPr>
        <w:t>2019</w:t>
      </w:r>
      <w:r w:rsidRPr="008B1E36">
        <w:rPr>
          <w:rFonts w:asciiTheme="minorEastAsia" w:eastAsiaTheme="minorEastAsia" w:hAnsiTheme="minorEastAsia" w:cs="宋体" w:hint="eastAsia"/>
          <w:b w:val="0"/>
          <w:sz w:val="24"/>
          <w:szCs w:val="24"/>
        </w:rPr>
        <w:t>年</w:t>
      </w:r>
      <w:r w:rsidR="003E19BB" w:rsidRPr="008B1E36">
        <w:rPr>
          <w:rFonts w:asciiTheme="minorEastAsia" w:eastAsiaTheme="minorEastAsia" w:hAnsiTheme="minorEastAsia" w:cs="宋体"/>
          <w:b w:val="0"/>
          <w:sz w:val="24"/>
          <w:szCs w:val="24"/>
        </w:rPr>
        <w:t>1</w:t>
      </w:r>
      <w:r w:rsidR="00AB5FAB" w:rsidRPr="008B1E36">
        <w:rPr>
          <w:rFonts w:asciiTheme="minorEastAsia" w:eastAsiaTheme="minorEastAsia" w:hAnsiTheme="minorEastAsia" w:cs="宋体"/>
          <w:b w:val="0"/>
          <w:sz w:val="24"/>
          <w:szCs w:val="24"/>
        </w:rPr>
        <w:t>0</w:t>
      </w:r>
      <w:r w:rsidRPr="008B1E36">
        <w:rPr>
          <w:rFonts w:asciiTheme="minorEastAsia" w:eastAsiaTheme="minorEastAsia" w:hAnsiTheme="minorEastAsia" w:cs="宋体" w:hint="eastAsia"/>
          <w:b w:val="0"/>
          <w:sz w:val="24"/>
          <w:szCs w:val="24"/>
        </w:rPr>
        <w:t>月</w:t>
      </w:r>
      <w:r w:rsidR="003E19BB" w:rsidRPr="008B1E36">
        <w:rPr>
          <w:rFonts w:asciiTheme="minorEastAsia" w:eastAsiaTheme="minorEastAsia" w:hAnsiTheme="minorEastAsia" w:cs="宋体"/>
          <w:b w:val="0"/>
          <w:sz w:val="24"/>
          <w:szCs w:val="24"/>
        </w:rPr>
        <w:t>25</w:t>
      </w:r>
      <w:r w:rsidRPr="008B1E36">
        <w:rPr>
          <w:rFonts w:asciiTheme="minorEastAsia" w:eastAsiaTheme="minorEastAsia" w:hAnsiTheme="minorEastAsia" w:cs="宋体" w:hint="eastAsia"/>
          <w:b w:val="0"/>
          <w:sz w:val="24"/>
          <w:szCs w:val="24"/>
        </w:rPr>
        <w:t>日起施行。</w:t>
      </w:r>
      <w:r w:rsidR="007454F0" w:rsidRPr="008B1E36">
        <w:rPr>
          <w:rFonts w:asciiTheme="minorEastAsia" w:eastAsiaTheme="minorEastAsia" w:hAnsiTheme="minorEastAsia" w:hint="eastAsia"/>
          <w:b w:val="0"/>
          <w:sz w:val="24"/>
          <w:szCs w:val="24"/>
        </w:rPr>
        <w:t>我院对上述细则拥有解释权，除与</w:t>
      </w:r>
      <w:r w:rsidRPr="008B1E36">
        <w:rPr>
          <w:rFonts w:asciiTheme="minorEastAsia" w:eastAsiaTheme="minorEastAsia" w:hAnsiTheme="minorEastAsia" w:hint="eastAsia"/>
          <w:b w:val="0"/>
          <w:sz w:val="24"/>
          <w:szCs w:val="24"/>
        </w:rPr>
        <w:t>我院具体相关的部分之外，均按照《上海外国语大学博士研究生国（境）外访学资助实施办法》（</w:t>
      </w:r>
      <w:r w:rsidR="008517C3" w:rsidRPr="008B1E36">
        <w:rPr>
          <w:rFonts w:asciiTheme="minorEastAsia" w:eastAsiaTheme="minorEastAsia" w:hAnsiTheme="minorEastAsia" w:hint="eastAsia"/>
          <w:b w:val="0"/>
          <w:sz w:val="24"/>
          <w:szCs w:val="24"/>
        </w:rPr>
        <w:t>上外办〔2012〕51号文，上外研〔2018〕17号第一次修订，上外研〔2019〕12号第二次修改</w:t>
      </w:r>
      <w:r w:rsidRPr="008B1E36">
        <w:rPr>
          <w:rFonts w:asciiTheme="minorEastAsia" w:eastAsiaTheme="minorEastAsia" w:hAnsiTheme="minorEastAsia" w:hint="eastAsia"/>
          <w:b w:val="0"/>
          <w:sz w:val="24"/>
          <w:szCs w:val="24"/>
        </w:rPr>
        <w:t>）</w:t>
      </w:r>
      <w:bookmarkEnd w:id="1"/>
      <w:bookmarkEnd w:id="2"/>
      <w:bookmarkEnd w:id="3"/>
      <w:bookmarkEnd w:id="4"/>
      <w:r w:rsidRPr="008B1E36">
        <w:rPr>
          <w:rFonts w:asciiTheme="minorEastAsia" w:eastAsiaTheme="minorEastAsia" w:hAnsiTheme="minorEastAsia" w:cs="宋体" w:hint="eastAsia"/>
          <w:b w:val="0"/>
          <w:sz w:val="24"/>
          <w:szCs w:val="24"/>
        </w:rPr>
        <w:t>执行。</w:t>
      </w:r>
    </w:p>
    <w:bookmarkEnd w:id="5"/>
    <w:p w14:paraId="18F13415" w14:textId="71F92515" w:rsidR="005971AD" w:rsidRPr="008B1E36" w:rsidRDefault="005971AD" w:rsidP="00DB6808">
      <w:pPr>
        <w:adjustRightInd w:val="0"/>
        <w:snapToGrid w:val="0"/>
        <w:spacing w:line="400" w:lineRule="exact"/>
        <w:rPr>
          <w:rFonts w:asciiTheme="minorEastAsia" w:eastAsiaTheme="minorEastAsia" w:hAnsiTheme="minorEastAsia" w:cs="宋体"/>
          <w:b w:val="0"/>
          <w:sz w:val="24"/>
          <w:szCs w:val="24"/>
        </w:rPr>
      </w:pPr>
    </w:p>
    <w:sectPr w:rsidR="005971AD" w:rsidRPr="008B1E36">
      <w:footerReference w:type="default" r:id="rId9"/>
      <w:pgSz w:w="11907" w:h="16839"/>
      <w:pgMar w:top="1440" w:right="1800" w:bottom="1440" w:left="1800" w:header="851" w:footer="58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4DB6B" w14:textId="77777777" w:rsidR="006237DA" w:rsidRDefault="006237DA">
      <w:r>
        <w:separator/>
      </w:r>
    </w:p>
  </w:endnote>
  <w:endnote w:type="continuationSeparator" w:id="0">
    <w:p w14:paraId="2825D0D1" w14:textId="77777777" w:rsidR="006237DA" w:rsidRDefault="0062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新魏">
    <w:altName w:val="Malgun Gothic Semilight"/>
    <w:charset w:val="50"/>
    <w:family w:val="auto"/>
    <w:pitch w:val="variable"/>
    <w:sig w:usb0="00000000"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558104"/>
      <w:docPartObj>
        <w:docPartGallery w:val="Page Numbers (Bottom of Page)"/>
        <w:docPartUnique/>
      </w:docPartObj>
    </w:sdtPr>
    <w:sdtEndPr/>
    <w:sdtContent>
      <w:p w14:paraId="1282289D" w14:textId="51A735DA" w:rsidR="00F547B1" w:rsidRDefault="00F547B1">
        <w:pPr>
          <w:pStyle w:val="aa"/>
          <w:jc w:val="right"/>
        </w:pPr>
        <w:r>
          <w:fldChar w:fldCharType="begin"/>
        </w:r>
        <w:r>
          <w:instrText>PAGE   \* MERGEFORMAT</w:instrText>
        </w:r>
        <w:r>
          <w:fldChar w:fldCharType="separate"/>
        </w:r>
        <w:r w:rsidR="008B1E36" w:rsidRPr="008B1E36">
          <w:rPr>
            <w:noProof/>
            <w:lang w:val="zh-CN"/>
          </w:rPr>
          <w:t>1</w:t>
        </w:r>
        <w:r>
          <w:fldChar w:fldCharType="end"/>
        </w:r>
      </w:p>
    </w:sdtContent>
  </w:sdt>
  <w:p w14:paraId="75E20BDF" w14:textId="1A2A26AC" w:rsidR="00B93043" w:rsidRDefault="00B93043">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7BFCE" w14:textId="77777777" w:rsidR="006237DA" w:rsidRDefault="006237DA">
      <w:r>
        <w:separator/>
      </w:r>
    </w:p>
  </w:footnote>
  <w:footnote w:type="continuationSeparator" w:id="0">
    <w:p w14:paraId="2CF78656" w14:textId="77777777" w:rsidR="006237DA" w:rsidRDefault="00623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A341E"/>
    <w:multiLevelType w:val="hybridMultilevel"/>
    <w:tmpl w:val="D308940C"/>
    <w:lvl w:ilvl="0" w:tplc="F72CDB0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2B81889"/>
    <w:multiLevelType w:val="hybridMultilevel"/>
    <w:tmpl w:val="14623346"/>
    <w:lvl w:ilvl="0" w:tplc="E29C37E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2C63697"/>
    <w:multiLevelType w:val="hybridMultilevel"/>
    <w:tmpl w:val="8F82E4A4"/>
    <w:lvl w:ilvl="0" w:tplc="469A14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58D0D9A"/>
    <w:multiLevelType w:val="hybridMultilevel"/>
    <w:tmpl w:val="0E6825B2"/>
    <w:lvl w:ilvl="0" w:tplc="6B82EB90">
      <w:start w:val="1"/>
      <w:numFmt w:val="japaneseCounting"/>
      <w:lvlText w:val="（%1）"/>
      <w:lvlJc w:val="left"/>
      <w:pPr>
        <w:ind w:left="720" w:hanging="720"/>
      </w:pPr>
      <w:rPr>
        <w:rFonts w:asciiTheme="minorEastAsia" w:eastAsiaTheme="minorEastAsia" w:hAnsiTheme="minorEastAsia"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7A53A5"/>
    <w:multiLevelType w:val="hybridMultilevel"/>
    <w:tmpl w:val="669E3C98"/>
    <w:lvl w:ilvl="0" w:tplc="B2BC59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74261A6"/>
    <w:multiLevelType w:val="hybridMultilevel"/>
    <w:tmpl w:val="78C240E8"/>
    <w:lvl w:ilvl="0" w:tplc="A1A0E5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1C0789D"/>
    <w:multiLevelType w:val="hybridMultilevel"/>
    <w:tmpl w:val="F8F2F46A"/>
    <w:lvl w:ilvl="0" w:tplc="469A14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B192254"/>
    <w:multiLevelType w:val="hybridMultilevel"/>
    <w:tmpl w:val="525854A8"/>
    <w:lvl w:ilvl="0" w:tplc="40E030D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D8167F7"/>
    <w:multiLevelType w:val="hybridMultilevel"/>
    <w:tmpl w:val="83C22BF8"/>
    <w:lvl w:ilvl="0" w:tplc="7EAAB1E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896BA9"/>
    <w:multiLevelType w:val="hybridMultilevel"/>
    <w:tmpl w:val="F1D4E2BC"/>
    <w:lvl w:ilvl="0" w:tplc="9A8A42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8821629"/>
    <w:multiLevelType w:val="hybridMultilevel"/>
    <w:tmpl w:val="28C2E688"/>
    <w:lvl w:ilvl="0" w:tplc="E5F0DC2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9AA7CC3"/>
    <w:multiLevelType w:val="hybridMultilevel"/>
    <w:tmpl w:val="E750771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11"/>
  </w:num>
  <w:num w:numId="3">
    <w:abstractNumId w:val="8"/>
  </w:num>
  <w:num w:numId="4">
    <w:abstractNumId w:val="10"/>
  </w:num>
  <w:num w:numId="5">
    <w:abstractNumId w:val="4"/>
  </w:num>
  <w:num w:numId="6">
    <w:abstractNumId w:val="0"/>
  </w:num>
  <w:num w:numId="7">
    <w:abstractNumId w:val="3"/>
  </w:num>
  <w:num w:numId="8">
    <w:abstractNumId w:val="6"/>
  </w:num>
  <w:num w:numId="9">
    <w:abstractNumId w:val="1"/>
  </w:num>
  <w:num w:numId="10">
    <w:abstractNumId w:val="5"/>
  </w:num>
  <w:num w:numId="11">
    <w:abstractNumId w:val="9"/>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defaultTabStop w:val="420"/>
  <w:drawingGridHorizontalSpacing w:val="211"/>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45"/>
    <w:rsid w:val="000027F6"/>
    <w:rsid w:val="00003626"/>
    <w:rsid w:val="0000426C"/>
    <w:rsid w:val="00006FAD"/>
    <w:rsid w:val="00011B9A"/>
    <w:rsid w:val="00020CD2"/>
    <w:rsid w:val="00021112"/>
    <w:rsid w:val="000230FC"/>
    <w:rsid w:val="00024B84"/>
    <w:rsid w:val="00025F4F"/>
    <w:rsid w:val="00026E25"/>
    <w:rsid w:val="000309D2"/>
    <w:rsid w:val="00045B85"/>
    <w:rsid w:val="00045F89"/>
    <w:rsid w:val="00052289"/>
    <w:rsid w:val="00057142"/>
    <w:rsid w:val="00065154"/>
    <w:rsid w:val="000662FC"/>
    <w:rsid w:val="00083EDE"/>
    <w:rsid w:val="0008487B"/>
    <w:rsid w:val="00094F53"/>
    <w:rsid w:val="00094FE0"/>
    <w:rsid w:val="000A3515"/>
    <w:rsid w:val="000A5A77"/>
    <w:rsid w:val="000A7565"/>
    <w:rsid w:val="000B13D2"/>
    <w:rsid w:val="000B3A6D"/>
    <w:rsid w:val="000B487F"/>
    <w:rsid w:val="000C1F98"/>
    <w:rsid w:val="000C582F"/>
    <w:rsid w:val="000D1C86"/>
    <w:rsid w:val="000D4D21"/>
    <w:rsid w:val="000E203C"/>
    <w:rsid w:val="000E2C5E"/>
    <w:rsid w:val="00104EA8"/>
    <w:rsid w:val="0012639A"/>
    <w:rsid w:val="00127CA9"/>
    <w:rsid w:val="001316D5"/>
    <w:rsid w:val="00131795"/>
    <w:rsid w:val="001426A2"/>
    <w:rsid w:val="0014652F"/>
    <w:rsid w:val="00152540"/>
    <w:rsid w:val="001529F1"/>
    <w:rsid w:val="00154914"/>
    <w:rsid w:val="001558E5"/>
    <w:rsid w:val="00156D77"/>
    <w:rsid w:val="001602F3"/>
    <w:rsid w:val="0016171B"/>
    <w:rsid w:val="00162044"/>
    <w:rsid w:val="00163004"/>
    <w:rsid w:val="0016468B"/>
    <w:rsid w:val="00164991"/>
    <w:rsid w:val="00166A41"/>
    <w:rsid w:val="00167979"/>
    <w:rsid w:val="001715FD"/>
    <w:rsid w:val="00177069"/>
    <w:rsid w:val="001852B5"/>
    <w:rsid w:val="001904FD"/>
    <w:rsid w:val="001A143C"/>
    <w:rsid w:val="001A2460"/>
    <w:rsid w:val="001A495E"/>
    <w:rsid w:val="001A58EB"/>
    <w:rsid w:val="001B0200"/>
    <w:rsid w:val="001B1588"/>
    <w:rsid w:val="001B1607"/>
    <w:rsid w:val="001B183E"/>
    <w:rsid w:val="001B4F51"/>
    <w:rsid w:val="001B7274"/>
    <w:rsid w:val="001C0691"/>
    <w:rsid w:val="001C1AEB"/>
    <w:rsid w:val="001C5781"/>
    <w:rsid w:val="001E2B2C"/>
    <w:rsid w:val="001E7F0C"/>
    <w:rsid w:val="001F6476"/>
    <w:rsid w:val="001F7D3E"/>
    <w:rsid w:val="00205295"/>
    <w:rsid w:val="002075DC"/>
    <w:rsid w:val="00210026"/>
    <w:rsid w:val="00216142"/>
    <w:rsid w:val="002170ED"/>
    <w:rsid w:val="00226C5F"/>
    <w:rsid w:val="00234651"/>
    <w:rsid w:val="00244781"/>
    <w:rsid w:val="002470FB"/>
    <w:rsid w:val="00247E53"/>
    <w:rsid w:val="002522C3"/>
    <w:rsid w:val="002542B4"/>
    <w:rsid w:val="0025783C"/>
    <w:rsid w:val="0026383D"/>
    <w:rsid w:val="00266A10"/>
    <w:rsid w:val="00271368"/>
    <w:rsid w:val="002766EA"/>
    <w:rsid w:val="00281B7F"/>
    <w:rsid w:val="002910F2"/>
    <w:rsid w:val="0029305C"/>
    <w:rsid w:val="002944F3"/>
    <w:rsid w:val="002A28EF"/>
    <w:rsid w:val="002A42EE"/>
    <w:rsid w:val="002A499C"/>
    <w:rsid w:val="002B121F"/>
    <w:rsid w:val="002B3FFA"/>
    <w:rsid w:val="002B7CC9"/>
    <w:rsid w:val="002C3A78"/>
    <w:rsid w:val="002C51FD"/>
    <w:rsid w:val="002C74EC"/>
    <w:rsid w:val="002D6525"/>
    <w:rsid w:val="002E1001"/>
    <w:rsid w:val="002E50D4"/>
    <w:rsid w:val="002E71B1"/>
    <w:rsid w:val="002F0064"/>
    <w:rsid w:val="002F0BAC"/>
    <w:rsid w:val="002F4DB0"/>
    <w:rsid w:val="002F4F13"/>
    <w:rsid w:val="0030042D"/>
    <w:rsid w:val="00302365"/>
    <w:rsid w:val="0030284F"/>
    <w:rsid w:val="003039FD"/>
    <w:rsid w:val="00304326"/>
    <w:rsid w:val="003071F3"/>
    <w:rsid w:val="00312A2C"/>
    <w:rsid w:val="00314977"/>
    <w:rsid w:val="00315238"/>
    <w:rsid w:val="00321741"/>
    <w:rsid w:val="003336EF"/>
    <w:rsid w:val="00335802"/>
    <w:rsid w:val="003363AA"/>
    <w:rsid w:val="0034088C"/>
    <w:rsid w:val="00342E5C"/>
    <w:rsid w:val="00361B32"/>
    <w:rsid w:val="00361F84"/>
    <w:rsid w:val="00362F8F"/>
    <w:rsid w:val="003662B0"/>
    <w:rsid w:val="00366827"/>
    <w:rsid w:val="00370000"/>
    <w:rsid w:val="003779D2"/>
    <w:rsid w:val="003808D8"/>
    <w:rsid w:val="00384285"/>
    <w:rsid w:val="0039194E"/>
    <w:rsid w:val="003948BD"/>
    <w:rsid w:val="0039690C"/>
    <w:rsid w:val="00397109"/>
    <w:rsid w:val="003A042B"/>
    <w:rsid w:val="003A6E3F"/>
    <w:rsid w:val="003B05D1"/>
    <w:rsid w:val="003B3738"/>
    <w:rsid w:val="003B5500"/>
    <w:rsid w:val="003B64DC"/>
    <w:rsid w:val="003C54F1"/>
    <w:rsid w:val="003C5908"/>
    <w:rsid w:val="003C7370"/>
    <w:rsid w:val="003D1145"/>
    <w:rsid w:val="003D2975"/>
    <w:rsid w:val="003D2F0F"/>
    <w:rsid w:val="003E0244"/>
    <w:rsid w:val="003E09CD"/>
    <w:rsid w:val="003E19BB"/>
    <w:rsid w:val="003E7BC2"/>
    <w:rsid w:val="003F05F3"/>
    <w:rsid w:val="003F2246"/>
    <w:rsid w:val="003F232B"/>
    <w:rsid w:val="0040099D"/>
    <w:rsid w:val="00401D6C"/>
    <w:rsid w:val="00402384"/>
    <w:rsid w:val="0040495E"/>
    <w:rsid w:val="00406E83"/>
    <w:rsid w:val="00407FCA"/>
    <w:rsid w:val="00411C9F"/>
    <w:rsid w:val="00412618"/>
    <w:rsid w:val="004220D2"/>
    <w:rsid w:val="00441636"/>
    <w:rsid w:val="00443131"/>
    <w:rsid w:val="0044320C"/>
    <w:rsid w:val="00456419"/>
    <w:rsid w:val="00457E0E"/>
    <w:rsid w:val="00462CA9"/>
    <w:rsid w:val="00466CF4"/>
    <w:rsid w:val="004706E9"/>
    <w:rsid w:val="00472A53"/>
    <w:rsid w:val="00472FBC"/>
    <w:rsid w:val="0047590A"/>
    <w:rsid w:val="0048262C"/>
    <w:rsid w:val="0048319C"/>
    <w:rsid w:val="004835A7"/>
    <w:rsid w:val="00490CBF"/>
    <w:rsid w:val="00492F60"/>
    <w:rsid w:val="0049437F"/>
    <w:rsid w:val="00495264"/>
    <w:rsid w:val="004B0AEA"/>
    <w:rsid w:val="004B0CFC"/>
    <w:rsid w:val="004B2C54"/>
    <w:rsid w:val="004B4AA0"/>
    <w:rsid w:val="004C2B12"/>
    <w:rsid w:val="004C5438"/>
    <w:rsid w:val="004C6C27"/>
    <w:rsid w:val="004C744D"/>
    <w:rsid w:val="004E514C"/>
    <w:rsid w:val="004E6D3E"/>
    <w:rsid w:val="00502C0F"/>
    <w:rsid w:val="0050506B"/>
    <w:rsid w:val="00511451"/>
    <w:rsid w:val="0051716B"/>
    <w:rsid w:val="0052088B"/>
    <w:rsid w:val="00523FDD"/>
    <w:rsid w:val="00527588"/>
    <w:rsid w:val="00530ACE"/>
    <w:rsid w:val="00530C21"/>
    <w:rsid w:val="00530E0A"/>
    <w:rsid w:val="005353C2"/>
    <w:rsid w:val="00535F0F"/>
    <w:rsid w:val="00541C9B"/>
    <w:rsid w:val="0054357C"/>
    <w:rsid w:val="00550BD2"/>
    <w:rsid w:val="00551129"/>
    <w:rsid w:val="00553679"/>
    <w:rsid w:val="00555AB3"/>
    <w:rsid w:val="0055760F"/>
    <w:rsid w:val="0055793F"/>
    <w:rsid w:val="005639A5"/>
    <w:rsid w:val="00565481"/>
    <w:rsid w:val="00567FF7"/>
    <w:rsid w:val="00571F90"/>
    <w:rsid w:val="0058232C"/>
    <w:rsid w:val="0058359B"/>
    <w:rsid w:val="005836C5"/>
    <w:rsid w:val="0059196C"/>
    <w:rsid w:val="005941A7"/>
    <w:rsid w:val="005971AD"/>
    <w:rsid w:val="005A0672"/>
    <w:rsid w:val="005B3107"/>
    <w:rsid w:val="005C5644"/>
    <w:rsid w:val="005C5C34"/>
    <w:rsid w:val="005D19D6"/>
    <w:rsid w:val="005D3E03"/>
    <w:rsid w:val="005D44CD"/>
    <w:rsid w:val="005E08D4"/>
    <w:rsid w:val="005F06E1"/>
    <w:rsid w:val="005F34C0"/>
    <w:rsid w:val="006010D1"/>
    <w:rsid w:val="00604389"/>
    <w:rsid w:val="00604EB7"/>
    <w:rsid w:val="00605DB7"/>
    <w:rsid w:val="00610323"/>
    <w:rsid w:val="006141B7"/>
    <w:rsid w:val="00620588"/>
    <w:rsid w:val="00621D18"/>
    <w:rsid w:val="006237DA"/>
    <w:rsid w:val="00624734"/>
    <w:rsid w:val="00625B3D"/>
    <w:rsid w:val="0063076E"/>
    <w:rsid w:val="00632BF3"/>
    <w:rsid w:val="00633A76"/>
    <w:rsid w:val="00637737"/>
    <w:rsid w:val="006379C8"/>
    <w:rsid w:val="00640368"/>
    <w:rsid w:val="00645039"/>
    <w:rsid w:val="00646489"/>
    <w:rsid w:val="00646F39"/>
    <w:rsid w:val="00657373"/>
    <w:rsid w:val="006637F3"/>
    <w:rsid w:val="00663AA7"/>
    <w:rsid w:val="0067172D"/>
    <w:rsid w:val="00672F9D"/>
    <w:rsid w:val="00674432"/>
    <w:rsid w:val="006768B9"/>
    <w:rsid w:val="0068066A"/>
    <w:rsid w:val="006807AA"/>
    <w:rsid w:val="006863FD"/>
    <w:rsid w:val="0068766E"/>
    <w:rsid w:val="00693690"/>
    <w:rsid w:val="00695C53"/>
    <w:rsid w:val="006A0141"/>
    <w:rsid w:val="006A0935"/>
    <w:rsid w:val="006A33D0"/>
    <w:rsid w:val="006A3719"/>
    <w:rsid w:val="006A4EEF"/>
    <w:rsid w:val="006B3113"/>
    <w:rsid w:val="006B518C"/>
    <w:rsid w:val="006B6661"/>
    <w:rsid w:val="006C586C"/>
    <w:rsid w:val="006D01D3"/>
    <w:rsid w:val="006E2004"/>
    <w:rsid w:val="006E4427"/>
    <w:rsid w:val="006E44F6"/>
    <w:rsid w:val="006E6380"/>
    <w:rsid w:val="006F049E"/>
    <w:rsid w:val="006F4926"/>
    <w:rsid w:val="006F4BDC"/>
    <w:rsid w:val="006F6F26"/>
    <w:rsid w:val="007011AA"/>
    <w:rsid w:val="00706D35"/>
    <w:rsid w:val="00706F0F"/>
    <w:rsid w:val="00710C5E"/>
    <w:rsid w:val="00711CF0"/>
    <w:rsid w:val="00712CA7"/>
    <w:rsid w:val="00713939"/>
    <w:rsid w:val="00714D55"/>
    <w:rsid w:val="007159A4"/>
    <w:rsid w:val="00727268"/>
    <w:rsid w:val="00727BFC"/>
    <w:rsid w:val="00731FED"/>
    <w:rsid w:val="0073209D"/>
    <w:rsid w:val="00740CB0"/>
    <w:rsid w:val="00743955"/>
    <w:rsid w:val="007454F0"/>
    <w:rsid w:val="00746008"/>
    <w:rsid w:val="00746462"/>
    <w:rsid w:val="00750B0F"/>
    <w:rsid w:val="0075417B"/>
    <w:rsid w:val="007559BB"/>
    <w:rsid w:val="00757A1D"/>
    <w:rsid w:val="00760882"/>
    <w:rsid w:val="00760E73"/>
    <w:rsid w:val="007626ED"/>
    <w:rsid w:val="00765918"/>
    <w:rsid w:val="00766495"/>
    <w:rsid w:val="00771B4E"/>
    <w:rsid w:val="00776AC9"/>
    <w:rsid w:val="007771DE"/>
    <w:rsid w:val="0078004D"/>
    <w:rsid w:val="00782FF5"/>
    <w:rsid w:val="00785D0F"/>
    <w:rsid w:val="0078645B"/>
    <w:rsid w:val="00791D87"/>
    <w:rsid w:val="007948B3"/>
    <w:rsid w:val="00795B5E"/>
    <w:rsid w:val="00797F14"/>
    <w:rsid w:val="007A18BE"/>
    <w:rsid w:val="007A5E90"/>
    <w:rsid w:val="007B2DE1"/>
    <w:rsid w:val="007B499F"/>
    <w:rsid w:val="007B6879"/>
    <w:rsid w:val="007B78A0"/>
    <w:rsid w:val="007C3DDE"/>
    <w:rsid w:val="007C7F4A"/>
    <w:rsid w:val="007D3757"/>
    <w:rsid w:val="007E1F39"/>
    <w:rsid w:val="007E59E5"/>
    <w:rsid w:val="007E67BE"/>
    <w:rsid w:val="007F37AE"/>
    <w:rsid w:val="00804581"/>
    <w:rsid w:val="0080506E"/>
    <w:rsid w:val="008051EE"/>
    <w:rsid w:val="00805CF9"/>
    <w:rsid w:val="00816634"/>
    <w:rsid w:val="0082390D"/>
    <w:rsid w:val="0082503E"/>
    <w:rsid w:val="00837BF2"/>
    <w:rsid w:val="008404C0"/>
    <w:rsid w:val="00850AE3"/>
    <w:rsid w:val="0085118B"/>
    <w:rsid w:val="008511FA"/>
    <w:rsid w:val="008517C3"/>
    <w:rsid w:val="0085490B"/>
    <w:rsid w:val="00867CC6"/>
    <w:rsid w:val="00876160"/>
    <w:rsid w:val="00876363"/>
    <w:rsid w:val="00882887"/>
    <w:rsid w:val="0088307F"/>
    <w:rsid w:val="00883905"/>
    <w:rsid w:val="00884DB3"/>
    <w:rsid w:val="00884FA1"/>
    <w:rsid w:val="00886612"/>
    <w:rsid w:val="0088784B"/>
    <w:rsid w:val="0089207B"/>
    <w:rsid w:val="00896169"/>
    <w:rsid w:val="008A06D5"/>
    <w:rsid w:val="008A5801"/>
    <w:rsid w:val="008A65DD"/>
    <w:rsid w:val="008A742F"/>
    <w:rsid w:val="008B1C16"/>
    <w:rsid w:val="008B1E36"/>
    <w:rsid w:val="008B60D7"/>
    <w:rsid w:val="008D07F7"/>
    <w:rsid w:val="008D1046"/>
    <w:rsid w:val="008D4050"/>
    <w:rsid w:val="008D5AF3"/>
    <w:rsid w:val="008D6521"/>
    <w:rsid w:val="008D746D"/>
    <w:rsid w:val="008E06AE"/>
    <w:rsid w:val="008E1955"/>
    <w:rsid w:val="008F008C"/>
    <w:rsid w:val="008F4D39"/>
    <w:rsid w:val="00902528"/>
    <w:rsid w:val="00904A8C"/>
    <w:rsid w:val="009075BA"/>
    <w:rsid w:val="00911E89"/>
    <w:rsid w:val="009152CE"/>
    <w:rsid w:val="00921A27"/>
    <w:rsid w:val="00923916"/>
    <w:rsid w:val="00923D66"/>
    <w:rsid w:val="00931EA6"/>
    <w:rsid w:val="00937E27"/>
    <w:rsid w:val="00943EE0"/>
    <w:rsid w:val="00952952"/>
    <w:rsid w:val="0096522E"/>
    <w:rsid w:val="00966131"/>
    <w:rsid w:val="0096787E"/>
    <w:rsid w:val="00967B12"/>
    <w:rsid w:val="00973763"/>
    <w:rsid w:val="00976F94"/>
    <w:rsid w:val="0098262A"/>
    <w:rsid w:val="009853E2"/>
    <w:rsid w:val="00992C0B"/>
    <w:rsid w:val="00995742"/>
    <w:rsid w:val="009A31A6"/>
    <w:rsid w:val="009A33A3"/>
    <w:rsid w:val="009A37D8"/>
    <w:rsid w:val="009B0826"/>
    <w:rsid w:val="009B22AF"/>
    <w:rsid w:val="009B464F"/>
    <w:rsid w:val="009B5FA7"/>
    <w:rsid w:val="009B6C1D"/>
    <w:rsid w:val="009B7EFE"/>
    <w:rsid w:val="009C05EF"/>
    <w:rsid w:val="009C0B85"/>
    <w:rsid w:val="009C0CD0"/>
    <w:rsid w:val="009C156E"/>
    <w:rsid w:val="009C3A46"/>
    <w:rsid w:val="009C56BB"/>
    <w:rsid w:val="009C57DC"/>
    <w:rsid w:val="009C688A"/>
    <w:rsid w:val="009D54C4"/>
    <w:rsid w:val="009D7A9C"/>
    <w:rsid w:val="009E28C5"/>
    <w:rsid w:val="009E54CD"/>
    <w:rsid w:val="009E6B85"/>
    <w:rsid w:val="009F4FD5"/>
    <w:rsid w:val="009F61A1"/>
    <w:rsid w:val="009F78FF"/>
    <w:rsid w:val="00A04ED6"/>
    <w:rsid w:val="00A05079"/>
    <w:rsid w:val="00A057C5"/>
    <w:rsid w:val="00A0630C"/>
    <w:rsid w:val="00A10FD0"/>
    <w:rsid w:val="00A127F0"/>
    <w:rsid w:val="00A15BFF"/>
    <w:rsid w:val="00A16A81"/>
    <w:rsid w:val="00A3084C"/>
    <w:rsid w:val="00A40DA0"/>
    <w:rsid w:val="00A412EE"/>
    <w:rsid w:val="00A50F59"/>
    <w:rsid w:val="00A513F4"/>
    <w:rsid w:val="00A55F2B"/>
    <w:rsid w:val="00A71DAF"/>
    <w:rsid w:val="00A76A34"/>
    <w:rsid w:val="00A809B3"/>
    <w:rsid w:val="00A810AD"/>
    <w:rsid w:val="00A84976"/>
    <w:rsid w:val="00A94CF1"/>
    <w:rsid w:val="00AA17CE"/>
    <w:rsid w:val="00AA25FF"/>
    <w:rsid w:val="00AB2B61"/>
    <w:rsid w:val="00AB57D4"/>
    <w:rsid w:val="00AB5FAB"/>
    <w:rsid w:val="00AB65F9"/>
    <w:rsid w:val="00AC0DE4"/>
    <w:rsid w:val="00AC6A1E"/>
    <w:rsid w:val="00AD1831"/>
    <w:rsid w:val="00AD3382"/>
    <w:rsid w:val="00AE174F"/>
    <w:rsid w:val="00AE61B6"/>
    <w:rsid w:val="00AF258A"/>
    <w:rsid w:val="00AF6432"/>
    <w:rsid w:val="00AF7507"/>
    <w:rsid w:val="00B02762"/>
    <w:rsid w:val="00B028D0"/>
    <w:rsid w:val="00B02E02"/>
    <w:rsid w:val="00B053E7"/>
    <w:rsid w:val="00B077C6"/>
    <w:rsid w:val="00B16CC2"/>
    <w:rsid w:val="00B1739E"/>
    <w:rsid w:val="00B17EFC"/>
    <w:rsid w:val="00B25A52"/>
    <w:rsid w:val="00B277E1"/>
    <w:rsid w:val="00B402DA"/>
    <w:rsid w:val="00B44373"/>
    <w:rsid w:val="00B458B1"/>
    <w:rsid w:val="00B46980"/>
    <w:rsid w:val="00B478C1"/>
    <w:rsid w:val="00B676E0"/>
    <w:rsid w:val="00B74FE8"/>
    <w:rsid w:val="00B83852"/>
    <w:rsid w:val="00B879E4"/>
    <w:rsid w:val="00B93043"/>
    <w:rsid w:val="00BA218B"/>
    <w:rsid w:val="00BA6F38"/>
    <w:rsid w:val="00BB0F30"/>
    <w:rsid w:val="00BB7286"/>
    <w:rsid w:val="00BC1D36"/>
    <w:rsid w:val="00BD0E89"/>
    <w:rsid w:val="00BD16DC"/>
    <w:rsid w:val="00BD5545"/>
    <w:rsid w:val="00BD7DAE"/>
    <w:rsid w:val="00BE1906"/>
    <w:rsid w:val="00BE6684"/>
    <w:rsid w:val="00BF0A5F"/>
    <w:rsid w:val="00BF1095"/>
    <w:rsid w:val="00BF1AC0"/>
    <w:rsid w:val="00BF1BB1"/>
    <w:rsid w:val="00BF20A2"/>
    <w:rsid w:val="00BF5880"/>
    <w:rsid w:val="00C03E89"/>
    <w:rsid w:val="00C04908"/>
    <w:rsid w:val="00C05D60"/>
    <w:rsid w:val="00C10193"/>
    <w:rsid w:val="00C10CA2"/>
    <w:rsid w:val="00C224B6"/>
    <w:rsid w:val="00C226E0"/>
    <w:rsid w:val="00C228BC"/>
    <w:rsid w:val="00C26AEC"/>
    <w:rsid w:val="00C30140"/>
    <w:rsid w:val="00C40125"/>
    <w:rsid w:val="00C444A5"/>
    <w:rsid w:val="00C44D60"/>
    <w:rsid w:val="00C47824"/>
    <w:rsid w:val="00C51003"/>
    <w:rsid w:val="00C526F7"/>
    <w:rsid w:val="00C52E3B"/>
    <w:rsid w:val="00C5610E"/>
    <w:rsid w:val="00C62D70"/>
    <w:rsid w:val="00C6357B"/>
    <w:rsid w:val="00C71602"/>
    <w:rsid w:val="00C727A2"/>
    <w:rsid w:val="00C72A4E"/>
    <w:rsid w:val="00C818F4"/>
    <w:rsid w:val="00C84063"/>
    <w:rsid w:val="00C84893"/>
    <w:rsid w:val="00C91CBE"/>
    <w:rsid w:val="00C952F2"/>
    <w:rsid w:val="00C96704"/>
    <w:rsid w:val="00CA69F8"/>
    <w:rsid w:val="00CA7E42"/>
    <w:rsid w:val="00CB1165"/>
    <w:rsid w:val="00CB627A"/>
    <w:rsid w:val="00CC346D"/>
    <w:rsid w:val="00CC3E76"/>
    <w:rsid w:val="00CC4F33"/>
    <w:rsid w:val="00CD7C0B"/>
    <w:rsid w:val="00CE2D66"/>
    <w:rsid w:val="00CF0D1A"/>
    <w:rsid w:val="00CF1D9D"/>
    <w:rsid w:val="00CF41CF"/>
    <w:rsid w:val="00CF77D5"/>
    <w:rsid w:val="00CF7B2F"/>
    <w:rsid w:val="00D039C3"/>
    <w:rsid w:val="00D06A19"/>
    <w:rsid w:val="00D101FA"/>
    <w:rsid w:val="00D10CE4"/>
    <w:rsid w:val="00D137A7"/>
    <w:rsid w:val="00D1494B"/>
    <w:rsid w:val="00D15B35"/>
    <w:rsid w:val="00D16109"/>
    <w:rsid w:val="00D16D84"/>
    <w:rsid w:val="00D16FE1"/>
    <w:rsid w:val="00D17F94"/>
    <w:rsid w:val="00D20FF4"/>
    <w:rsid w:val="00D2107F"/>
    <w:rsid w:val="00D21E80"/>
    <w:rsid w:val="00D234ED"/>
    <w:rsid w:val="00D246C3"/>
    <w:rsid w:val="00D3018C"/>
    <w:rsid w:val="00D557D9"/>
    <w:rsid w:val="00D55B9D"/>
    <w:rsid w:val="00D55FC6"/>
    <w:rsid w:val="00D56918"/>
    <w:rsid w:val="00D631F0"/>
    <w:rsid w:val="00D729D3"/>
    <w:rsid w:val="00D73AA9"/>
    <w:rsid w:val="00D801F7"/>
    <w:rsid w:val="00D808AB"/>
    <w:rsid w:val="00D811AB"/>
    <w:rsid w:val="00D82B7C"/>
    <w:rsid w:val="00D83CC0"/>
    <w:rsid w:val="00D8583B"/>
    <w:rsid w:val="00D8660E"/>
    <w:rsid w:val="00D868E6"/>
    <w:rsid w:val="00D90D48"/>
    <w:rsid w:val="00D96108"/>
    <w:rsid w:val="00DA2189"/>
    <w:rsid w:val="00DA750D"/>
    <w:rsid w:val="00DB0FD2"/>
    <w:rsid w:val="00DB214D"/>
    <w:rsid w:val="00DB6808"/>
    <w:rsid w:val="00DB7535"/>
    <w:rsid w:val="00DC05FD"/>
    <w:rsid w:val="00DC0E3C"/>
    <w:rsid w:val="00DC467A"/>
    <w:rsid w:val="00DC4D37"/>
    <w:rsid w:val="00DC5F01"/>
    <w:rsid w:val="00DD2B39"/>
    <w:rsid w:val="00DD3112"/>
    <w:rsid w:val="00DD37A9"/>
    <w:rsid w:val="00DD3CE7"/>
    <w:rsid w:val="00DD7A06"/>
    <w:rsid w:val="00DE1927"/>
    <w:rsid w:val="00DE227D"/>
    <w:rsid w:val="00DE4AAE"/>
    <w:rsid w:val="00DF38A5"/>
    <w:rsid w:val="00DF60EC"/>
    <w:rsid w:val="00E126F1"/>
    <w:rsid w:val="00E13D24"/>
    <w:rsid w:val="00E141A6"/>
    <w:rsid w:val="00E14683"/>
    <w:rsid w:val="00E154BC"/>
    <w:rsid w:val="00E20F10"/>
    <w:rsid w:val="00E258F3"/>
    <w:rsid w:val="00E25B59"/>
    <w:rsid w:val="00E3020F"/>
    <w:rsid w:val="00E31D3B"/>
    <w:rsid w:val="00E34B1D"/>
    <w:rsid w:val="00E36DE3"/>
    <w:rsid w:val="00E42632"/>
    <w:rsid w:val="00E4577A"/>
    <w:rsid w:val="00E47222"/>
    <w:rsid w:val="00E5326F"/>
    <w:rsid w:val="00E533E0"/>
    <w:rsid w:val="00E54D46"/>
    <w:rsid w:val="00E55D51"/>
    <w:rsid w:val="00E57002"/>
    <w:rsid w:val="00E622A9"/>
    <w:rsid w:val="00E65110"/>
    <w:rsid w:val="00E6560A"/>
    <w:rsid w:val="00E656AF"/>
    <w:rsid w:val="00E7347F"/>
    <w:rsid w:val="00E7578F"/>
    <w:rsid w:val="00E848E0"/>
    <w:rsid w:val="00E87885"/>
    <w:rsid w:val="00E87BC8"/>
    <w:rsid w:val="00E924A0"/>
    <w:rsid w:val="00E94589"/>
    <w:rsid w:val="00E94F72"/>
    <w:rsid w:val="00E9662F"/>
    <w:rsid w:val="00E9786B"/>
    <w:rsid w:val="00EA099E"/>
    <w:rsid w:val="00EA0F9E"/>
    <w:rsid w:val="00EA171E"/>
    <w:rsid w:val="00EB343C"/>
    <w:rsid w:val="00EB46A3"/>
    <w:rsid w:val="00EC1258"/>
    <w:rsid w:val="00EC45AD"/>
    <w:rsid w:val="00EC50AB"/>
    <w:rsid w:val="00EC5957"/>
    <w:rsid w:val="00EC6804"/>
    <w:rsid w:val="00ED2F75"/>
    <w:rsid w:val="00EE1766"/>
    <w:rsid w:val="00EE32BC"/>
    <w:rsid w:val="00EE32C5"/>
    <w:rsid w:val="00EE3C93"/>
    <w:rsid w:val="00EF2B01"/>
    <w:rsid w:val="00EF569E"/>
    <w:rsid w:val="00EF694A"/>
    <w:rsid w:val="00EF7F76"/>
    <w:rsid w:val="00F00C0B"/>
    <w:rsid w:val="00F03603"/>
    <w:rsid w:val="00F06235"/>
    <w:rsid w:val="00F1066A"/>
    <w:rsid w:val="00F1125F"/>
    <w:rsid w:val="00F13404"/>
    <w:rsid w:val="00F1591A"/>
    <w:rsid w:val="00F1648C"/>
    <w:rsid w:val="00F16C86"/>
    <w:rsid w:val="00F2249B"/>
    <w:rsid w:val="00F22C89"/>
    <w:rsid w:val="00F27AC3"/>
    <w:rsid w:val="00F27BEE"/>
    <w:rsid w:val="00F33C47"/>
    <w:rsid w:val="00F34DD9"/>
    <w:rsid w:val="00F4054C"/>
    <w:rsid w:val="00F4392D"/>
    <w:rsid w:val="00F4591B"/>
    <w:rsid w:val="00F4693F"/>
    <w:rsid w:val="00F51B21"/>
    <w:rsid w:val="00F547B1"/>
    <w:rsid w:val="00F55190"/>
    <w:rsid w:val="00F56C2B"/>
    <w:rsid w:val="00F67295"/>
    <w:rsid w:val="00F73398"/>
    <w:rsid w:val="00F8034F"/>
    <w:rsid w:val="00F84B35"/>
    <w:rsid w:val="00F877CA"/>
    <w:rsid w:val="00F92D2F"/>
    <w:rsid w:val="00F96556"/>
    <w:rsid w:val="00FA1978"/>
    <w:rsid w:val="00FA4F9B"/>
    <w:rsid w:val="00FA5432"/>
    <w:rsid w:val="00FB422B"/>
    <w:rsid w:val="00FC0B95"/>
    <w:rsid w:val="00FC0D0B"/>
    <w:rsid w:val="00FC13AC"/>
    <w:rsid w:val="00FC3DED"/>
    <w:rsid w:val="00FC4732"/>
    <w:rsid w:val="00FC72C4"/>
    <w:rsid w:val="00FD3D5D"/>
    <w:rsid w:val="00FD511A"/>
    <w:rsid w:val="00FE2651"/>
    <w:rsid w:val="00FE30A6"/>
    <w:rsid w:val="00FE38C8"/>
    <w:rsid w:val="00FE7947"/>
    <w:rsid w:val="00FF586B"/>
    <w:rsid w:val="00FF6A7A"/>
    <w:rsid w:val="01B93B0A"/>
    <w:rsid w:val="0DF44D4D"/>
    <w:rsid w:val="1E2E1BE6"/>
    <w:rsid w:val="1E7606D7"/>
    <w:rsid w:val="26B11BDA"/>
    <w:rsid w:val="27A20FDE"/>
    <w:rsid w:val="2DDD26A6"/>
    <w:rsid w:val="362B177E"/>
    <w:rsid w:val="39C96286"/>
    <w:rsid w:val="445F1EDB"/>
    <w:rsid w:val="52A1641E"/>
    <w:rsid w:val="57D87E9A"/>
    <w:rsid w:val="58842104"/>
    <w:rsid w:val="5AC56FFA"/>
    <w:rsid w:val="5D593472"/>
    <w:rsid w:val="60B677E8"/>
    <w:rsid w:val="612C5FA5"/>
    <w:rsid w:val="634D3BD8"/>
    <w:rsid w:val="68B2655F"/>
    <w:rsid w:val="6C6D5B39"/>
    <w:rsid w:val="783625B7"/>
    <w:rsid w:val="7C2A2116"/>
    <w:rsid w:val="7EDE0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FE51F08"/>
  <w15:docId w15:val="{C1FFDAB8-7B59-4280-A689-4F86F0A1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b/>
      <w:kern w:val="2"/>
      <w:sz w:val="21"/>
      <w:szCs w:val="21"/>
    </w:rPr>
  </w:style>
  <w:style w:type="paragraph" w:styleId="1">
    <w:name w:val="heading 1"/>
    <w:basedOn w:val="a"/>
    <w:next w:val="a"/>
    <w:link w:val="1Char"/>
    <w:qFormat/>
    <w:pPr>
      <w:keepNext/>
      <w:keepLines/>
      <w:spacing w:before="340" w:after="330" w:line="578" w:lineRule="auto"/>
      <w:outlineLvl w:val="0"/>
    </w:pPr>
    <w:rPr>
      <w:bCs/>
      <w:kern w:val="44"/>
      <w:sz w:val="44"/>
      <w:szCs w:val="44"/>
    </w:rPr>
  </w:style>
  <w:style w:type="paragraph" w:styleId="2">
    <w:name w:val="heading 2"/>
    <w:basedOn w:val="a"/>
    <w:next w:val="a"/>
    <w:link w:val="2Char"/>
    <w:qFormat/>
    <w:pPr>
      <w:keepNext/>
      <w:keepLines/>
      <w:spacing w:before="260" w:after="260" w:line="416" w:lineRule="auto"/>
      <w:ind w:firstLineChars="200" w:firstLine="200"/>
      <w:outlineLvl w:val="1"/>
    </w:pPr>
    <w:rPr>
      <w:rFonts w:ascii="Cambria" w:hAnsi="Cambria" w:cs="Cambria"/>
      <w:bCs/>
      <w:sz w:val="32"/>
      <w:szCs w:val="32"/>
    </w:rPr>
  </w:style>
  <w:style w:type="paragraph" w:styleId="3">
    <w:name w:val="heading 3"/>
    <w:basedOn w:val="a"/>
    <w:next w:val="a"/>
    <w:link w:val="3Char"/>
    <w:qFormat/>
    <w:pPr>
      <w:keepNext/>
      <w:keepLines/>
      <w:spacing w:before="260" w:after="260" w:line="416" w:lineRule="auto"/>
      <w:ind w:firstLineChars="200" w:firstLine="200"/>
      <w:outlineLvl w:val="2"/>
    </w:pPr>
    <w:rPr>
      <w:rFonts w:ascii="Calibri" w:hAnsi="Calibri" w:cs="Calibri"/>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rPr>
      <w:bCs/>
    </w:rPr>
  </w:style>
  <w:style w:type="paragraph" w:styleId="a4">
    <w:name w:val="annotation text"/>
    <w:basedOn w:val="a"/>
    <w:link w:val="Char0"/>
    <w:uiPriority w:val="99"/>
    <w:pPr>
      <w:jc w:val="left"/>
    </w:pPr>
  </w:style>
  <w:style w:type="paragraph" w:styleId="7">
    <w:name w:val="toc 7"/>
    <w:basedOn w:val="a"/>
    <w:next w:val="a"/>
    <w:uiPriority w:val="39"/>
    <w:unhideWhenUsed/>
    <w:qFormat/>
    <w:pPr>
      <w:ind w:left="1260"/>
      <w:jc w:val="left"/>
    </w:pPr>
    <w:rPr>
      <w:rFonts w:asciiTheme="minorHAnsi" w:hAnsiTheme="minorHAnsi"/>
      <w:b w:val="0"/>
      <w:sz w:val="18"/>
      <w:szCs w:val="18"/>
    </w:rPr>
  </w:style>
  <w:style w:type="paragraph" w:styleId="a5">
    <w:name w:val="Document Map"/>
    <w:basedOn w:val="a"/>
    <w:link w:val="Char1"/>
    <w:qFormat/>
    <w:rPr>
      <w:rFonts w:ascii="宋体"/>
      <w:sz w:val="18"/>
      <w:szCs w:val="18"/>
    </w:rPr>
  </w:style>
  <w:style w:type="paragraph" w:styleId="a6">
    <w:name w:val="Body Text"/>
    <w:basedOn w:val="a"/>
    <w:link w:val="Char2"/>
    <w:qFormat/>
    <w:pPr>
      <w:spacing w:line="400" w:lineRule="exact"/>
      <w:jc w:val="center"/>
    </w:pPr>
    <w:rPr>
      <w:rFonts w:eastAsia="华文新魏"/>
      <w:b w:val="0"/>
      <w:bCs/>
      <w:sz w:val="28"/>
    </w:rPr>
  </w:style>
  <w:style w:type="paragraph" w:styleId="a7">
    <w:name w:val="Body Text Indent"/>
    <w:basedOn w:val="a"/>
    <w:link w:val="Char3"/>
    <w:uiPriority w:val="99"/>
    <w:pPr>
      <w:autoSpaceDE w:val="0"/>
      <w:autoSpaceDN w:val="0"/>
      <w:adjustRightInd w:val="0"/>
      <w:spacing w:line="340" w:lineRule="atLeast"/>
      <w:ind w:right="-1" w:firstLine="420"/>
    </w:pPr>
    <w:rPr>
      <w:b w:val="0"/>
      <w:kern w:val="0"/>
    </w:rPr>
  </w:style>
  <w:style w:type="paragraph" w:styleId="5">
    <w:name w:val="toc 5"/>
    <w:basedOn w:val="a"/>
    <w:next w:val="a"/>
    <w:uiPriority w:val="39"/>
    <w:unhideWhenUsed/>
    <w:qFormat/>
    <w:pPr>
      <w:ind w:left="840"/>
      <w:jc w:val="left"/>
    </w:pPr>
    <w:rPr>
      <w:rFonts w:asciiTheme="minorHAnsi" w:hAnsiTheme="minorHAnsi"/>
      <w:b w:val="0"/>
      <w:sz w:val="18"/>
      <w:szCs w:val="18"/>
    </w:rPr>
  </w:style>
  <w:style w:type="paragraph" w:styleId="30">
    <w:name w:val="toc 3"/>
    <w:basedOn w:val="a"/>
    <w:next w:val="a"/>
    <w:uiPriority w:val="39"/>
    <w:qFormat/>
    <w:pPr>
      <w:ind w:left="420"/>
      <w:jc w:val="left"/>
    </w:pPr>
    <w:rPr>
      <w:rFonts w:asciiTheme="minorHAnsi" w:hAnsiTheme="minorHAnsi"/>
      <w:b w:val="0"/>
      <w:i/>
      <w:iCs/>
      <w:sz w:val="20"/>
      <w:szCs w:val="20"/>
    </w:rPr>
  </w:style>
  <w:style w:type="paragraph" w:styleId="8">
    <w:name w:val="toc 8"/>
    <w:basedOn w:val="a"/>
    <w:next w:val="a"/>
    <w:uiPriority w:val="39"/>
    <w:unhideWhenUsed/>
    <w:qFormat/>
    <w:pPr>
      <w:ind w:left="1470"/>
      <w:jc w:val="left"/>
    </w:pPr>
    <w:rPr>
      <w:rFonts w:asciiTheme="minorHAnsi" w:hAnsiTheme="minorHAnsi"/>
      <w:b w:val="0"/>
      <w:sz w:val="18"/>
      <w:szCs w:val="18"/>
    </w:rPr>
  </w:style>
  <w:style w:type="paragraph" w:styleId="a8">
    <w:name w:val="Date"/>
    <w:basedOn w:val="a"/>
    <w:next w:val="a"/>
    <w:link w:val="Char4"/>
    <w:qFormat/>
    <w:pPr>
      <w:ind w:leftChars="2500" w:left="100"/>
    </w:pPr>
  </w:style>
  <w:style w:type="paragraph" w:styleId="20">
    <w:name w:val="Body Text Indent 2"/>
    <w:basedOn w:val="a"/>
    <w:link w:val="2Char0"/>
    <w:qFormat/>
    <w:pPr>
      <w:ind w:firstLineChars="200" w:firstLine="420"/>
    </w:pPr>
    <w:rPr>
      <w:b w:val="0"/>
      <w:bCs/>
    </w:rPr>
  </w:style>
  <w:style w:type="paragraph" w:styleId="a9">
    <w:name w:val="Balloon Text"/>
    <w:basedOn w:val="a"/>
    <w:link w:val="Char5"/>
    <w:semiHidden/>
    <w:rPr>
      <w:sz w:val="18"/>
      <w:szCs w:val="18"/>
    </w:rPr>
  </w:style>
  <w:style w:type="paragraph" w:styleId="aa">
    <w:name w:val="footer"/>
    <w:basedOn w:val="a"/>
    <w:link w:val="Char6"/>
    <w:uiPriority w:val="99"/>
    <w:pPr>
      <w:tabs>
        <w:tab w:val="center" w:pos="4153"/>
        <w:tab w:val="right" w:pos="8306"/>
      </w:tabs>
      <w:snapToGrid w:val="0"/>
      <w:jc w:val="left"/>
    </w:pPr>
    <w:rPr>
      <w:b w:val="0"/>
      <w:sz w:val="18"/>
      <w:szCs w:val="18"/>
    </w:rPr>
  </w:style>
  <w:style w:type="paragraph" w:styleId="ab">
    <w:name w:val="header"/>
    <w:basedOn w:val="a"/>
    <w:link w:val="Char10"/>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Theme="minorHAnsi" w:hAnsiTheme="minorHAnsi"/>
      <w:bCs/>
      <w:caps/>
      <w:sz w:val="20"/>
      <w:szCs w:val="20"/>
    </w:rPr>
  </w:style>
  <w:style w:type="paragraph" w:styleId="4">
    <w:name w:val="toc 4"/>
    <w:basedOn w:val="a"/>
    <w:next w:val="a"/>
    <w:uiPriority w:val="39"/>
    <w:unhideWhenUsed/>
    <w:qFormat/>
    <w:pPr>
      <w:ind w:left="630"/>
      <w:jc w:val="left"/>
    </w:pPr>
    <w:rPr>
      <w:rFonts w:asciiTheme="minorHAnsi" w:hAnsiTheme="minorHAnsi"/>
      <w:b w:val="0"/>
      <w:sz w:val="18"/>
      <w:szCs w:val="18"/>
    </w:rPr>
  </w:style>
  <w:style w:type="paragraph" w:styleId="ac">
    <w:name w:val="footnote text"/>
    <w:basedOn w:val="a"/>
    <w:link w:val="Char7"/>
    <w:uiPriority w:val="99"/>
    <w:pPr>
      <w:snapToGrid w:val="0"/>
      <w:jc w:val="left"/>
    </w:pPr>
    <w:rPr>
      <w:sz w:val="18"/>
      <w:szCs w:val="18"/>
    </w:rPr>
  </w:style>
  <w:style w:type="paragraph" w:styleId="6">
    <w:name w:val="toc 6"/>
    <w:basedOn w:val="a"/>
    <w:next w:val="a"/>
    <w:uiPriority w:val="39"/>
    <w:unhideWhenUsed/>
    <w:qFormat/>
    <w:pPr>
      <w:ind w:left="1050"/>
      <w:jc w:val="left"/>
    </w:pPr>
    <w:rPr>
      <w:rFonts w:asciiTheme="minorHAnsi" w:hAnsiTheme="minorHAnsi"/>
      <w:b w:val="0"/>
      <w:sz w:val="18"/>
      <w:szCs w:val="18"/>
    </w:rPr>
  </w:style>
  <w:style w:type="paragraph" w:styleId="31">
    <w:name w:val="Body Text Indent 3"/>
    <w:basedOn w:val="a"/>
    <w:link w:val="3Char0"/>
    <w:qFormat/>
    <w:pPr>
      <w:ind w:left="300"/>
    </w:pPr>
    <w:rPr>
      <w:b w:val="0"/>
      <w:bCs/>
    </w:rPr>
  </w:style>
  <w:style w:type="paragraph" w:styleId="21">
    <w:name w:val="toc 2"/>
    <w:basedOn w:val="a"/>
    <w:next w:val="a"/>
    <w:uiPriority w:val="39"/>
    <w:unhideWhenUsed/>
    <w:qFormat/>
    <w:pPr>
      <w:ind w:left="210"/>
      <w:jc w:val="left"/>
    </w:pPr>
    <w:rPr>
      <w:rFonts w:asciiTheme="minorHAnsi" w:hAnsiTheme="minorHAnsi"/>
      <w:b w:val="0"/>
      <w:smallCaps/>
      <w:sz w:val="20"/>
      <w:szCs w:val="20"/>
    </w:rPr>
  </w:style>
  <w:style w:type="paragraph" w:styleId="9">
    <w:name w:val="toc 9"/>
    <w:basedOn w:val="a"/>
    <w:next w:val="a"/>
    <w:uiPriority w:val="39"/>
    <w:unhideWhenUsed/>
    <w:qFormat/>
    <w:pPr>
      <w:ind w:left="1680"/>
      <w:jc w:val="left"/>
    </w:pPr>
    <w:rPr>
      <w:rFonts w:asciiTheme="minorHAnsi" w:hAnsiTheme="minorHAnsi"/>
      <w:b w:val="0"/>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b w:val="0"/>
      <w:kern w:val="0"/>
      <w:sz w:val="24"/>
      <w:szCs w:val="24"/>
    </w:rPr>
  </w:style>
  <w:style w:type="character" w:styleId="ae">
    <w:name w:val="Strong"/>
    <w:qFormat/>
    <w:rPr>
      <w:b/>
      <w:bCs/>
    </w:rPr>
  </w:style>
  <w:style w:type="character" w:styleId="af">
    <w:name w:val="page number"/>
    <w:basedOn w:val="a0"/>
    <w:uiPriority w:val="99"/>
    <w:qFormat/>
  </w:style>
  <w:style w:type="character" w:styleId="af0">
    <w:name w:val="Hyperlink"/>
    <w:uiPriority w:val="99"/>
    <w:unhideWhenUsed/>
    <w:qFormat/>
    <w:rPr>
      <w:color w:val="0000FF"/>
      <w:u w:val="single"/>
    </w:rPr>
  </w:style>
  <w:style w:type="character" w:styleId="af1">
    <w:name w:val="annotation reference"/>
    <w:uiPriority w:val="99"/>
    <w:semiHidden/>
    <w:qFormat/>
    <w:rPr>
      <w:sz w:val="21"/>
      <w:szCs w:val="21"/>
    </w:rPr>
  </w:style>
  <w:style w:type="character" w:styleId="af2">
    <w:name w:val="footnote reference"/>
    <w:qFormat/>
    <w:rPr>
      <w:vertAlign w:val="superscript"/>
    </w:rPr>
  </w:style>
  <w:style w:type="table" w:styleId="af3">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Cambria"/>
      <w:b/>
      <w:bCs/>
      <w:sz w:val="32"/>
      <w:szCs w:val="32"/>
    </w:rPr>
  </w:style>
  <w:style w:type="character" w:customStyle="1" w:styleId="3Char">
    <w:name w:val="标题 3 Char"/>
    <w:basedOn w:val="a0"/>
    <w:link w:val="3"/>
    <w:qFormat/>
    <w:rPr>
      <w:rFonts w:ascii="Calibri" w:eastAsia="宋体" w:hAnsi="Calibri" w:cs="Calibri"/>
      <w:b/>
      <w:bCs/>
      <w:kern w:val="0"/>
      <w:sz w:val="28"/>
      <w:szCs w:val="28"/>
    </w:rPr>
  </w:style>
  <w:style w:type="character" w:customStyle="1" w:styleId="2Char0">
    <w:name w:val="正文文本缩进 2 Char"/>
    <w:basedOn w:val="a0"/>
    <w:link w:val="20"/>
    <w:qFormat/>
    <w:rPr>
      <w:rFonts w:ascii="Times New Roman" w:eastAsia="宋体" w:hAnsi="Times New Roman" w:cs="Times New Roman"/>
      <w:bCs/>
      <w:szCs w:val="21"/>
    </w:rPr>
  </w:style>
  <w:style w:type="character" w:customStyle="1" w:styleId="Char3">
    <w:name w:val="正文文本缩进 Char"/>
    <w:basedOn w:val="a0"/>
    <w:link w:val="a7"/>
    <w:uiPriority w:val="99"/>
    <w:qFormat/>
    <w:rPr>
      <w:rFonts w:ascii="Times New Roman" w:eastAsia="宋体" w:hAnsi="Times New Roman" w:cs="Times New Roman"/>
      <w:kern w:val="0"/>
      <w:szCs w:val="21"/>
    </w:rPr>
  </w:style>
  <w:style w:type="character" w:customStyle="1" w:styleId="Char6">
    <w:name w:val="页脚 Char"/>
    <w:basedOn w:val="a0"/>
    <w:link w:val="aa"/>
    <w:uiPriority w:val="99"/>
    <w:qFormat/>
    <w:rPr>
      <w:rFonts w:ascii="Times New Roman" w:eastAsia="宋体" w:hAnsi="Times New Roman" w:cs="Times New Roman"/>
      <w:sz w:val="18"/>
      <w:szCs w:val="18"/>
    </w:rPr>
  </w:style>
  <w:style w:type="character" w:customStyle="1" w:styleId="3Char0">
    <w:name w:val="正文文本缩进 3 Char"/>
    <w:basedOn w:val="a0"/>
    <w:link w:val="31"/>
    <w:qFormat/>
    <w:rPr>
      <w:rFonts w:ascii="Times New Roman" w:eastAsia="宋体" w:hAnsi="Times New Roman" w:cs="Times New Roman"/>
      <w:bCs/>
      <w:szCs w:val="21"/>
    </w:rPr>
  </w:style>
  <w:style w:type="character" w:customStyle="1" w:styleId="Char2">
    <w:name w:val="正文文本 Char"/>
    <w:basedOn w:val="a0"/>
    <w:link w:val="a6"/>
    <w:qFormat/>
    <w:rPr>
      <w:rFonts w:ascii="Times New Roman" w:eastAsia="华文新魏" w:hAnsi="Times New Roman" w:cs="Times New Roman"/>
      <w:bCs/>
      <w:sz w:val="28"/>
      <w:szCs w:val="21"/>
    </w:rPr>
  </w:style>
  <w:style w:type="character" w:customStyle="1" w:styleId="Char4">
    <w:name w:val="日期 Char"/>
    <w:basedOn w:val="a0"/>
    <w:link w:val="a8"/>
    <w:qFormat/>
    <w:rPr>
      <w:rFonts w:ascii="Times New Roman" w:eastAsia="宋体" w:hAnsi="Times New Roman" w:cs="Times New Roman"/>
      <w:b/>
      <w:szCs w:val="21"/>
    </w:rPr>
  </w:style>
  <w:style w:type="character" w:customStyle="1" w:styleId="Char10">
    <w:name w:val="页眉 Char1"/>
    <w:basedOn w:val="a0"/>
    <w:link w:val="ab"/>
    <w:qFormat/>
    <w:rPr>
      <w:rFonts w:ascii="Times New Roman" w:eastAsia="宋体" w:hAnsi="Times New Roman" w:cs="Times New Roman"/>
      <w:b/>
      <w:sz w:val="18"/>
      <w:szCs w:val="18"/>
    </w:rPr>
  </w:style>
  <w:style w:type="character" w:customStyle="1" w:styleId="Char5">
    <w:name w:val="批注框文本 Char"/>
    <w:basedOn w:val="a0"/>
    <w:link w:val="a9"/>
    <w:semiHidden/>
    <w:qFormat/>
    <w:rPr>
      <w:rFonts w:ascii="Times New Roman" w:eastAsia="宋体" w:hAnsi="Times New Roman" w:cs="Times New Roman"/>
      <w:b/>
      <w:sz w:val="18"/>
      <w:szCs w:val="18"/>
    </w:rPr>
  </w:style>
  <w:style w:type="character" w:customStyle="1" w:styleId="Char0">
    <w:name w:val="批注文字 Char"/>
    <w:basedOn w:val="a0"/>
    <w:link w:val="a4"/>
    <w:uiPriority w:val="99"/>
    <w:qFormat/>
    <w:rPr>
      <w:rFonts w:ascii="Times New Roman" w:eastAsia="宋体" w:hAnsi="Times New Roman" w:cs="Times New Roman"/>
      <w:b/>
      <w:szCs w:val="21"/>
    </w:rPr>
  </w:style>
  <w:style w:type="character" w:customStyle="1" w:styleId="Char">
    <w:name w:val="批注主题 Char"/>
    <w:basedOn w:val="Char0"/>
    <w:link w:val="a3"/>
    <w:semiHidden/>
    <w:qFormat/>
    <w:rPr>
      <w:rFonts w:ascii="Times New Roman" w:eastAsia="宋体" w:hAnsi="Times New Roman" w:cs="Times New Roman"/>
      <w:b/>
      <w:bCs/>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彩色底纹 - 强调文字颜色 11"/>
    <w:hidden/>
    <w:uiPriority w:val="99"/>
    <w:semiHidden/>
    <w:qFormat/>
    <w:rPr>
      <w:rFonts w:ascii="Times New Roman" w:eastAsia="宋体" w:hAnsi="Times New Roman" w:cs="Times New Roman"/>
      <w:b/>
      <w:kern w:val="2"/>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b w:val="0"/>
      <w:kern w:val="0"/>
      <w:sz w:val="24"/>
      <w:szCs w:val="24"/>
    </w:rPr>
  </w:style>
  <w:style w:type="character" w:customStyle="1" w:styleId="Char1">
    <w:name w:val="文档结构图 Char"/>
    <w:basedOn w:val="a0"/>
    <w:link w:val="a5"/>
    <w:qFormat/>
    <w:rPr>
      <w:rFonts w:ascii="宋体" w:eastAsia="宋体" w:hAnsi="Times New Roman" w:cs="Times New Roman"/>
      <w:b/>
      <w:sz w:val="18"/>
      <w:szCs w:val="1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7">
    <w:name w:val="脚注文本 Char"/>
    <w:basedOn w:val="a0"/>
    <w:link w:val="ac"/>
    <w:uiPriority w:val="99"/>
    <w:qFormat/>
    <w:rPr>
      <w:rFonts w:ascii="Times New Roman" w:eastAsia="宋体" w:hAnsi="Times New Roman" w:cs="Times New Roman"/>
      <w:b/>
      <w:sz w:val="18"/>
      <w:szCs w:val="18"/>
    </w:rPr>
  </w:style>
  <w:style w:type="paragraph" w:customStyle="1" w:styleId="-110">
    <w:name w:val="彩色列表 - 强调文字颜色 11"/>
    <w:basedOn w:val="a"/>
    <w:uiPriority w:val="34"/>
    <w:qFormat/>
    <w:pPr>
      <w:ind w:firstLineChars="200" w:firstLine="420"/>
    </w:pPr>
    <w:rPr>
      <w:rFonts w:ascii="Calibri" w:hAnsi="Calibri"/>
      <w:b w:val="0"/>
      <w:szCs w:val="22"/>
    </w:rPr>
  </w:style>
  <w:style w:type="paragraph" w:customStyle="1" w:styleId="11">
    <w:name w:val="列出段落1"/>
    <w:basedOn w:val="a"/>
    <w:uiPriority w:val="99"/>
    <w:qFormat/>
    <w:pPr>
      <w:ind w:firstLineChars="200" w:firstLine="420"/>
    </w:pPr>
    <w:rPr>
      <w:rFonts w:ascii="Calibri" w:hAnsi="Calibri"/>
      <w:b w:val="0"/>
      <w:szCs w:val="22"/>
    </w:rPr>
  </w:style>
  <w:style w:type="paragraph" w:customStyle="1" w:styleId="af4">
    <w:name w:val="一级"/>
    <w:basedOn w:val="1"/>
    <w:link w:val="Char8"/>
    <w:qFormat/>
    <w:pPr>
      <w:widowControl/>
      <w:spacing w:line="360" w:lineRule="auto"/>
      <w:ind w:firstLineChars="200" w:firstLine="562"/>
      <w:jc w:val="left"/>
    </w:pPr>
    <w:rPr>
      <w:rFonts w:ascii="宋体" w:hAnsi="宋体"/>
      <w:color w:val="000000"/>
      <w:kern w:val="0"/>
      <w:sz w:val="32"/>
      <w:szCs w:val="28"/>
    </w:rPr>
  </w:style>
  <w:style w:type="character" w:customStyle="1" w:styleId="Char8">
    <w:name w:val="一级 Char"/>
    <w:link w:val="af4"/>
    <w:qFormat/>
    <w:locked/>
    <w:rPr>
      <w:rFonts w:ascii="宋体" w:eastAsia="宋体" w:hAnsi="宋体" w:cs="Times New Roman"/>
      <w:b/>
      <w:bCs/>
      <w:color w:val="000000"/>
      <w:kern w:val="0"/>
      <w:sz w:val="32"/>
      <w:szCs w:val="28"/>
    </w:rPr>
  </w:style>
  <w:style w:type="character" w:customStyle="1" w:styleId="FootnoteTextChar">
    <w:name w:val="Footnote Text Char"/>
    <w:semiHidden/>
    <w:qFormat/>
    <w:locked/>
    <w:rPr>
      <w:rFonts w:ascii="Times New Roman" w:eastAsia="宋体" w:hAnsi="Times New Roman" w:cs="Times New Roman"/>
      <w:b/>
      <w:sz w:val="18"/>
      <w:szCs w:val="18"/>
    </w:rPr>
  </w:style>
  <w:style w:type="character" w:customStyle="1" w:styleId="CommentTextChar">
    <w:name w:val="Comment Text Char"/>
    <w:semiHidden/>
    <w:qFormat/>
    <w:locked/>
    <w:rPr>
      <w:rFonts w:cs="Times New Roman"/>
    </w:rPr>
  </w:style>
  <w:style w:type="paragraph" w:customStyle="1" w:styleId="af5">
    <w:name w:val="二级"/>
    <w:basedOn w:val="2"/>
    <w:link w:val="Char9"/>
    <w:qFormat/>
    <w:pPr>
      <w:ind w:firstLineChars="0" w:firstLine="0"/>
    </w:pPr>
    <w:rPr>
      <w:rFonts w:cs="Times New Roman"/>
      <w:sz w:val="28"/>
    </w:rPr>
  </w:style>
  <w:style w:type="paragraph" w:customStyle="1" w:styleId="af6">
    <w:name w:val="三级"/>
    <w:basedOn w:val="3"/>
    <w:link w:val="Chara"/>
    <w:qFormat/>
    <w:pPr>
      <w:widowControl/>
      <w:spacing w:line="360" w:lineRule="auto"/>
      <w:ind w:firstLine="482"/>
      <w:jc w:val="left"/>
    </w:pPr>
    <w:rPr>
      <w:rFonts w:ascii="宋体" w:hAnsi="宋体" w:cs="Times New Roman"/>
      <w:color w:val="000000"/>
      <w:sz w:val="24"/>
      <w:szCs w:val="24"/>
    </w:rPr>
  </w:style>
  <w:style w:type="character" w:customStyle="1" w:styleId="Char9">
    <w:name w:val="二级 Char"/>
    <w:link w:val="af5"/>
    <w:qFormat/>
    <w:rPr>
      <w:rFonts w:ascii="Cambria" w:eastAsia="宋体" w:hAnsi="Cambria" w:cs="Times New Roman"/>
      <w:b/>
      <w:bCs/>
      <w:sz w:val="28"/>
      <w:szCs w:val="32"/>
    </w:rPr>
  </w:style>
  <w:style w:type="character" w:customStyle="1" w:styleId="Chara">
    <w:name w:val="三级 Char"/>
    <w:link w:val="af6"/>
    <w:qFormat/>
    <w:rPr>
      <w:rFonts w:ascii="宋体" w:eastAsia="宋体" w:hAnsi="宋体" w:cs="Times New Roman"/>
      <w:b/>
      <w:bCs/>
      <w:color w:val="000000"/>
      <w:kern w:val="0"/>
      <w:sz w:val="24"/>
      <w:szCs w:val="24"/>
    </w:rPr>
  </w:style>
  <w:style w:type="paragraph" w:customStyle="1" w:styleId="22">
    <w:name w:val="列出段落2"/>
    <w:basedOn w:val="a"/>
    <w:uiPriority w:val="34"/>
    <w:qFormat/>
    <w:pPr>
      <w:ind w:firstLineChars="200" w:firstLine="420"/>
    </w:pPr>
    <w:rPr>
      <w:rFonts w:ascii="Calibri" w:hAnsi="Calibri"/>
      <w:b w:val="0"/>
      <w:szCs w:val="22"/>
    </w:rPr>
  </w:style>
  <w:style w:type="paragraph" w:customStyle="1" w:styleId="12">
    <w:name w:val="修订1"/>
    <w:hidden/>
    <w:uiPriority w:val="99"/>
    <w:semiHidden/>
    <w:qFormat/>
    <w:rPr>
      <w:rFonts w:ascii="Times New Roman" w:eastAsia="宋体" w:hAnsi="Times New Roman" w:cs="Times New Roman"/>
      <w:b/>
      <w:kern w:val="2"/>
      <w:sz w:val="21"/>
      <w:szCs w:val="21"/>
    </w:rPr>
  </w:style>
  <w:style w:type="character" w:customStyle="1" w:styleId="apple-converted-space">
    <w:name w:val="apple-converted-space"/>
    <w:basedOn w:val="a0"/>
    <w:qFormat/>
  </w:style>
  <w:style w:type="paragraph" w:customStyle="1" w:styleId="32">
    <w:name w:val="列出段落3"/>
    <w:basedOn w:val="a"/>
    <w:uiPriority w:val="34"/>
    <w:unhideWhenUsed/>
    <w:qFormat/>
    <w:pPr>
      <w:ind w:firstLineChars="200" w:firstLine="420"/>
    </w:p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3">
    <w:name w:val="修订2"/>
    <w:hidden/>
    <w:uiPriority w:val="99"/>
    <w:semiHidden/>
    <w:qFormat/>
    <w:rPr>
      <w:rFonts w:ascii="Times New Roman" w:eastAsia="宋体" w:hAnsi="Times New Roman" w:cs="Times New Roman"/>
      <w:b/>
      <w:kern w:val="2"/>
      <w:sz w:val="21"/>
      <w:szCs w:val="21"/>
    </w:rPr>
  </w:style>
  <w:style w:type="character" w:customStyle="1" w:styleId="Charb">
    <w:name w:val="页眉 Char"/>
    <w:uiPriority w:val="99"/>
    <w:rsid w:val="009075BA"/>
    <w:rPr>
      <w:kern w:val="2"/>
      <w:sz w:val="18"/>
      <w:szCs w:val="18"/>
    </w:rPr>
  </w:style>
  <w:style w:type="paragraph" w:styleId="af7">
    <w:name w:val="Plain Text"/>
    <w:basedOn w:val="a"/>
    <w:link w:val="Charc"/>
    <w:uiPriority w:val="99"/>
    <w:qFormat/>
    <w:rsid w:val="00CC4F33"/>
    <w:pPr>
      <w:autoSpaceDE w:val="0"/>
      <w:autoSpaceDN w:val="0"/>
      <w:adjustRightInd w:val="0"/>
      <w:jc w:val="left"/>
    </w:pPr>
    <w:rPr>
      <w:rFonts w:ascii="黑体" w:eastAsia="黑体"/>
      <w:b w:val="0"/>
      <w:kern w:val="0"/>
      <w:sz w:val="20"/>
      <w:szCs w:val="24"/>
    </w:rPr>
  </w:style>
  <w:style w:type="character" w:customStyle="1" w:styleId="af8">
    <w:name w:val="纯文本 字符"/>
    <w:basedOn w:val="a0"/>
    <w:uiPriority w:val="99"/>
    <w:semiHidden/>
    <w:rsid w:val="00CC4F33"/>
    <w:rPr>
      <w:rFonts w:asciiTheme="minorEastAsia" w:hAnsi="Courier New" w:cs="Courier New"/>
      <w:b/>
      <w:kern w:val="2"/>
      <w:sz w:val="21"/>
      <w:szCs w:val="21"/>
    </w:rPr>
  </w:style>
  <w:style w:type="character" w:customStyle="1" w:styleId="Charc">
    <w:name w:val="纯文本 Char"/>
    <w:basedOn w:val="a0"/>
    <w:link w:val="af7"/>
    <w:uiPriority w:val="99"/>
    <w:qFormat/>
    <w:rsid w:val="00CC4F33"/>
    <w:rPr>
      <w:rFonts w:ascii="黑体" w:eastAsia="黑体" w:hAnsi="Times New Roman" w:cs="Times New Roman"/>
      <w:szCs w:val="24"/>
    </w:rPr>
  </w:style>
  <w:style w:type="paragraph" w:styleId="af9">
    <w:name w:val="List Paragraph"/>
    <w:basedOn w:val="a"/>
    <w:uiPriority w:val="99"/>
    <w:qFormat/>
    <w:rsid w:val="0012639A"/>
    <w:pPr>
      <w:ind w:firstLineChars="200" w:firstLine="420"/>
    </w:pPr>
  </w:style>
  <w:style w:type="paragraph" w:styleId="afa">
    <w:name w:val="Revision"/>
    <w:hidden/>
    <w:uiPriority w:val="99"/>
    <w:semiHidden/>
    <w:rsid w:val="00495264"/>
    <w:rPr>
      <w:rFonts w:ascii="Times New Roman" w:eastAsia="宋体" w:hAnsi="Times New Roman" w:cs="Times New Roman"/>
      <w:b/>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336950">
      <w:bodyDiv w:val="1"/>
      <w:marLeft w:val="0"/>
      <w:marRight w:val="0"/>
      <w:marTop w:val="0"/>
      <w:marBottom w:val="0"/>
      <w:divBdr>
        <w:top w:val="none" w:sz="0" w:space="0" w:color="auto"/>
        <w:left w:val="none" w:sz="0" w:space="0" w:color="auto"/>
        <w:bottom w:val="none" w:sz="0" w:space="0" w:color="auto"/>
        <w:right w:val="none" w:sz="0" w:space="0" w:color="auto"/>
      </w:divBdr>
    </w:div>
    <w:div w:id="490563844">
      <w:bodyDiv w:val="1"/>
      <w:marLeft w:val="0"/>
      <w:marRight w:val="0"/>
      <w:marTop w:val="0"/>
      <w:marBottom w:val="0"/>
      <w:divBdr>
        <w:top w:val="none" w:sz="0" w:space="0" w:color="auto"/>
        <w:left w:val="none" w:sz="0" w:space="0" w:color="auto"/>
        <w:bottom w:val="none" w:sz="0" w:space="0" w:color="auto"/>
        <w:right w:val="none" w:sz="0" w:space="0" w:color="auto"/>
      </w:divBdr>
    </w:div>
    <w:div w:id="1777285059">
      <w:bodyDiv w:val="1"/>
      <w:marLeft w:val="0"/>
      <w:marRight w:val="0"/>
      <w:marTop w:val="0"/>
      <w:marBottom w:val="0"/>
      <w:divBdr>
        <w:top w:val="none" w:sz="0" w:space="0" w:color="auto"/>
        <w:left w:val="none" w:sz="0" w:space="0" w:color="auto"/>
        <w:bottom w:val="none" w:sz="0" w:space="0" w:color="auto"/>
        <w:right w:val="none" w:sz="0" w:space="0" w:color="auto"/>
      </w:divBdr>
    </w:div>
    <w:div w:id="1789549770">
      <w:bodyDiv w:val="1"/>
      <w:marLeft w:val="0"/>
      <w:marRight w:val="0"/>
      <w:marTop w:val="0"/>
      <w:marBottom w:val="0"/>
      <w:divBdr>
        <w:top w:val="none" w:sz="0" w:space="0" w:color="auto"/>
        <w:left w:val="none" w:sz="0" w:space="0" w:color="auto"/>
        <w:bottom w:val="none" w:sz="0" w:space="0" w:color="auto"/>
        <w:right w:val="none" w:sz="0" w:space="0" w:color="auto"/>
      </w:divBdr>
    </w:div>
    <w:div w:id="1963609530">
      <w:bodyDiv w:val="1"/>
      <w:marLeft w:val="0"/>
      <w:marRight w:val="0"/>
      <w:marTop w:val="0"/>
      <w:marBottom w:val="0"/>
      <w:divBdr>
        <w:top w:val="none" w:sz="0" w:space="0" w:color="auto"/>
        <w:left w:val="none" w:sz="0" w:space="0" w:color="auto"/>
        <w:bottom w:val="none" w:sz="0" w:space="0" w:color="auto"/>
        <w:right w:val="none" w:sz="0" w:space="0" w:color="auto"/>
      </w:divBdr>
    </w:div>
    <w:div w:id="2097245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616FF0-B1A8-4191-BB83-B60A71C1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Zhuang Chiyuan</cp:lastModifiedBy>
  <cp:revision>3</cp:revision>
  <cp:lastPrinted>2018-05-28T09:32:00Z</cp:lastPrinted>
  <dcterms:created xsi:type="dcterms:W3CDTF">2019-11-25T03:01:00Z</dcterms:created>
  <dcterms:modified xsi:type="dcterms:W3CDTF">2019-11-25T03:21:00Z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